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70F3" w14:textId="77777777" w:rsidR="003F76C3" w:rsidRDefault="003F76C3" w:rsidP="003F76C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XXVIII Settimane Musicali al Teatro Olimpico</w:t>
      </w:r>
    </w:p>
    <w:p w14:paraId="3BF2DDF0" w14:textId="77777777" w:rsidR="003F76C3" w:rsidRDefault="003F76C3" w:rsidP="003F76C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Vicenza, Teatro Olimpico</w:t>
      </w:r>
    </w:p>
    <w:p w14:paraId="6F391AD9" w14:textId="77777777" w:rsidR="003F76C3" w:rsidRDefault="003F76C3" w:rsidP="003F76C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 maggio/ 16 giugno 2019</w:t>
      </w:r>
    </w:p>
    <w:p w14:paraId="7CC7EECA" w14:textId="77777777" w:rsidR="003F76C3" w:rsidRDefault="003F76C3" w:rsidP="003F76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 Cammino</w:t>
      </w:r>
    </w:p>
    <w:p w14:paraId="33CCCACB" w14:textId="77777777" w:rsidR="003F76C3" w:rsidRDefault="003F76C3">
      <w:pPr>
        <w:jc w:val="both"/>
        <w:rPr>
          <w:rFonts w:asciiTheme="majorHAnsi" w:hAnsiTheme="majorHAnsi" w:cstheme="majorHAnsi"/>
        </w:rPr>
      </w:pPr>
    </w:p>
    <w:p w14:paraId="528C92D4" w14:textId="77777777" w:rsidR="003F76C3" w:rsidRDefault="003F76C3">
      <w:pPr>
        <w:jc w:val="both"/>
        <w:rPr>
          <w:rFonts w:asciiTheme="majorHAnsi" w:hAnsiTheme="majorHAnsi" w:cstheme="majorHAnsi"/>
        </w:rPr>
      </w:pPr>
    </w:p>
    <w:p w14:paraId="641669F1" w14:textId="77777777" w:rsidR="003F76C3" w:rsidRPr="00C55B7F" w:rsidRDefault="003F76C3" w:rsidP="003F76C3">
      <w:pPr>
        <w:pStyle w:val="Textbody"/>
        <w:spacing w:after="0"/>
        <w:jc w:val="both"/>
        <w:rPr>
          <w:rFonts w:asciiTheme="majorHAnsi" w:hAnsiTheme="majorHAnsi" w:cstheme="majorHAnsi"/>
          <w:b/>
          <w:color w:val="FF0000"/>
        </w:rPr>
      </w:pPr>
      <w:r w:rsidRPr="00C55B7F">
        <w:rPr>
          <w:rFonts w:asciiTheme="majorHAnsi" w:eastAsiaTheme="minorEastAsia" w:hAnsiTheme="majorHAnsi" w:cstheme="majorHAnsi"/>
          <w:b/>
        </w:rPr>
        <w:t xml:space="preserve">Per immagini in HD: </w:t>
      </w:r>
      <w:hyperlink r:id="rId6" w:history="1">
        <w:r w:rsidRPr="00C55B7F">
          <w:rPr>
            <w:rFonts w:asciiTheme="majorHAnsi" w:eastAsiaTheme="minorEastAsia" w:hAnsiTheme="majorHAnsi" w:cstheme="majorHAnsi"/>
            <w:b/>
            <w:color w:val="004AB9"/>
            <w:u w:val="single" w:color="004AB9"/>
          </w:rPr>
          <w:t>http://bit.ly/SMTO2019Immagini</w:t>
        </w:r>
      </w:hyperlink>
    </w:p>
    <w:p w14:paraId="75E9BAFC" w14:textId="77777777" w:rsidR="003F76C3" w:rsidRDefault="003F76C3">
      <w:pPr>
        <w:jc w:val="both"/>
        <w:rPr>
          <w:rFonts w:asciiTheme="majorHAnsi" w:hAnsiTheme="majorHAnsi" w:cstheme="majorHAnsi"/>
        </w:rPr>
      </w:pPr>
    </w:p>
    <w:p w14:paraId="22B74BF0" w14:textId="77777777" w:rsidR="003F76C3" w:rsidRDefault="003F76C3">
      <w:pPr>
        <w:jc w:val="both"/>
        <w:rPr>
          <w:rFonts w:asciiTheme="majorHAnsi" w:hAnsiTheme="majorHAnsi" w:cstheme="majorHAnsi"/>
        </w:rPr>
      </w:pPr>
    </w:p>
    <w:p w14:paraId="6CE8E95C" w14:textId="74AD36E9" w:rsidR="003F76C3" w:rsidRPr="00036837" w:rsidRDefault="00094070" w:rsidP="00094070">
      <w:pPr>
        <w:jc w:val="center"/>
        <w:rPr>
          <w:rFonts w:asciiTheme="majorHAnsi" w:hAnsiTheme="majorHAnsi" w:cstheme="majorHAnsi"/>
          <w:b/>
        </w:rPr>
      </w:pPr>
      <w:r w:rsidRPr="00036837">
        <w:rPr>
          <w:rFonts w:asciiTheme="majorHAnsi" w:hAnsiTheme="majorHAnsi" w:cstheme="majorHAnsi"/>
          <w:b/>
        </w:rPr>
        <w:t>Le stagioni nel mondo</w:t>
      </w:r>
    </w:p>
    <w:p w14:paraId="23D9C6D2" w14:textId="34207391" w:rsidR="00094070" w:rsidRPr="00036837" w:rsidRDefault="00094070" w:rsidP="00094070">
      <w:pPr>
        <w:jc w:val="center"/>
        <w:rPr>
          <w:rFonts w:asciiTheme="majorHAnsi" w:hAnsiTheme="majorHAnsi" w:cstheme="majorHAnsi"/>
          <w:b/>
        </w:rPr>
      </w:pPr>
      <w:r w:rsidRPr="00036837">
        <w:rPr>
          <w:rFonts w:asciiTheme="majorHAnsi" w:hAnsiTheme="majorHAnsi" w:cstheme="majorHAnsi"/>
          <w:b/>
        </w:rPr>
        <w:t>In cammino da Venezia a Buenos Aires</w:t>
      </w:r>
    </w:p>
    <w:p w14:paraId="4B967A34" w14:textId="77777777" w:rsidR="00B91850" w:rsidRDefault="00B91850">
      <w:pPr>
        <w:jc w:val="both"/>
        <w:rPr>
          <w:rFonts w:asciiTheme="majorHAnsi" w:hAnsiTheme="majorHAnsi" w:cstheme="majorHAnsi"/>
        </w:rPr>
      </w:pPr>
    </w:p>
    <w:p w14:paraId="47D5E097" w14:textId="0FF9C03E" w:rsidR="00B91850" w:rsidRPr="00036837" w:rsidRDefault="00036837" w:rsidP="00B91850">
      <w:pPr>
        <w:jc w:val="both"/>
        <w:outlineLvl w:val="4"/>
        <w:rPr>
          <w:rFonts w:asciiTheme="majorHAnsi" w:eastAsia="Times New Roman" w:hAnsiTheme="majorHAnsi" w:cs="Times New Roman"/>
          <w:i/>
          <w:iCs/>
          <w:color w:val="000000"/>
        </w:rPr>
      </w:pPr>
      <w:r>
        <w:rPr>
          <w:rFonts w:asciiTheme="majorHAnsi" w:eastAsia="Times New Roman" w:hAnsiTheme="majorHAnsi" w:cs="Times New Roman"/>
          <w:i/>
          <w:iCs/>
          <w:color w:val="000000"/>
        </w:rPr>
        <w:t>Venerdì 31 maggio alle ore 21</w:t>
      </w:r>
      <w:r w:rsidR="00D84A84">
        <w:rPr>
          <w:rFonts w:asciiTheme="majorHAnsi" w:eastAsia="Times New Roman" w:hAnsiTheme="majorHAnsi" w:cs="Times New Roman"/>
          <w:i/>
          <w:iCs/>
          <w:color w:val="000000"/>
        </w:rPr>
        <w:t xml:space="preserve"> e in replica domenica 2 giugno alle ore 19,30</w:t>
      </w:r>
      <w:r>
        <w:rPr>
          <w:rFonts w:asciiTheme="majorHAnsi" w:eastAsia="Times New Roman" w:hAnsiTheme="majorHAnsi" w:cs="Times New Roman"/>
          <w:i/>
          <w:iCs/>
          <w:color w:val="000000"/>
        </w:rPr>
        <w:t xml:space="preserve"> la splendida cornice del Teatro Olimpico, capolavoro ideato da Palladio, </w:t>
      </w:r>
      <w:r w:rsidR="00D84A84">
        <w:rPr>
          <w:rFonts w:asciiTheme="majorHAnsi" w:eastAsia="Times New Roman" w:hAnsiTheme="majorHAnsi" w:cs="Times New Roman"/>
          <w:i/>
          <w:iCs/>
          <w:color w:val="000000"/>
        </w:rPr>
        <w:t>ospiterà il</w:t>
      </w:r>
      <w:r>
        <w:rPr>
          <w:rFonts w:asciiTheme="majorHAnsi" w:eastAsia="Times New Roman" w:hAnsiTheme="majorHAnsi" w:cs="Times New Roman"/>
          <w:i/>
          <w:iCs/>
          <w:color w:val="000000"/>
        </w:rPr>
        <w:t xml:space="preserve"> concerto</w:t>
      </w:r>
      <w:r w:rsidR="00D84A84">
        <w:rPr>
          <w:rFonts w:asciiTheme="majorHAnsi" w:eastAsia="Times New Roman" w:hAnsiTheme="majorHAnsi" w:cs="Times New Roman"/>
          <w:i/>
          <w:iCs/>
          <w:color w:val="000000"/>
        </w:rPr>
        <w:t xml:space="preserve"> inaugurale</w:t>
      </w:r>
      <w:r>
        <w:rPr>
          <w:rFonts w:asciiTheme="majorHAnsi" w:eastAsia="Times New Roman" w:hAnsiTheme="majorHAnsi" w:cs="Times New Roman"/>
          <w:i/>
          <w:iCs/>
          <w:color w:val="000000"/>
        </w:rPr>
        <w:t xml:space="preserve"> del</w:t>
      </w:r>
      <w:r w:rsidR="00B91850" w:rsidRPr="003F76C3">
        <w:rPr>
          <w:rFonts w:asciiTheme="majorHAnsi" w:eastAsia="Times New Roman" w:hAnsiTheme="majorHAnsi" w:cs="Times New Roman"/>
          <w:i/>
          <w:iCs/>
          <w:color w:val="000000"/>
        </w:rPr>
        <w:t xml:space="preserve">la XXVIII edizione </w:t>
      </w:r>
      <w:r w:rsidR="0034377E">
        <w:rPr>
          <w:rFonts w:asciiTheme="majorHAnsi" w:eastAsia="Times New Roman" w:hAnsiTheme="majorHAnsi" w:cs="Times New Roman"/>
          <w:i/>
          <w:iCs/>
          <w:color w:val="000000"/>
        </w:rPr>
        <w:t>delle Settimane Musicali</w:t>
      </w:r>
      <w:r w:rsidR="00B91850" w:rsidRPr="003F76C3">
        <w:rPr>
          <w:rFonts w:asciiTheme="majorHAnsi" w:eastAsia="Times New Roman" w:hAnsiTheme="majorHAnsi" w:cs="Times New Roman"/>
          <w:i/>
          <w:iCs/>
          <w:color w:val="000000"/>
        </w:rPr>
        <w:t xml:space="preserve">, la cui direzione artistica è affidata </w:t>
      </w:r>
      <w:r w:rsidR="00441A52">
        <w:rPr>
          <w:rFonts w:asciiTheme="majorHAnsi" w:eastAsia="Times New Roman" w:hAnsiTheme="majorHAnsi" w:cs="Times New Roman"/>
          <w:i/>
          <w:iCs/>
          <w:color w:val="000000"/>
        </w:rPr>
        <w:t xml:space="preserve">a </w:t>
      </w:r>
      <w:r w:rsidR="00441A52" w:rsidRPr="00441A52">
        <w:rPr>
          <w:rFonts w:asciiTheme="majorHAnsi" w:eastAsia="Times New Roman" w:hAnsiTheme="majorHAnsi" w:cs="Times New Roman"/>
          <w:i/>
          <w:iCs/>
          <w:color w:val="000000"/>
        </w:rPr>
        <w:t xml:space="preserve">Sonig </w:t>
      </w:r>
      <w:proofErr w:type="spellStart"/>
      <w:r w:rsidR="00441A52" w:rsidRPr="00441A52">
        <w:rPr>
          <w:rFonts w:asciiTheme="majorHAnsi" w:eastAsia="Times New Roman" w:hAnsiTheme="majorHAnsi" w:cs="Times New Roman"/>
          <w:i/>
          <w:iCs/>
          <w:color w:val="000000"/>
        </w:rPr>
        <w:t>Tchakerian</w:t>
      </w:r>
      <w:proofErr w:type="spellEnd"/>
      <w:r w:rsidR="00441A52">
        <w:rPr>
          <w:rFonts w:asciiTheme="majorHAnsi" w:eastAsia="Times New Roman" w:hAnsiTheme="majorHAnsi" w:cs="Times New Roman"/>
          <w:i/>
          <w:iCs/>
          <w:color w:val="000000"/>
        </w:rPr>
        <w:t xml:space="preserve">, </w:t>
      </w:r>
      <w:r w:rsidR="00B91850" w:rsidRPr="003F76C3">
        <w:rPr>
          <w:rFonts w:asciiTheme="majorHAnsi" w:eastAsia="Times New Roman" w:hAnsiTheme="majorHAnsi" w:cs="Times New Roman"/>
          <w:i/>
          <w:iCs/>
          <w:color w:val="000000"/>
        </w:rPr>
        <w:t>celebre violinista italiana di origini armene</w:t>
      </w:r>
      <w:r>
        <w:rPr>
          <w:rFonts w:asciiTheme="majorHAnsi" w:eastAsia="Times New Roman" w:hAnsiTheme="majorHAnsi" w:cs="Times New Roman"/>
          <w:i/>
          <w:iCs/>
          <w:color w:val="000000"/>
        </w:rPr>
        <w:t xml:space="preserve"> che sarà protagonista di un viaggio musicale attraverso le stagioni tra Venezia e Buenos Aires.</w:t>
      </w:r>
    </w:p>
    <w:p w14:paraId="7315EBB3" w14:textId="77777777" w:rsidR="00B91850" w:rsidRPr="003F76C3" w:rsidRDefault="00B91850" w:rsidP="00B91850">
      <w:pPr>
        <w:spacing w:after="120"/>
        <w:rPr>
          <w:rFonts w:asciiTheme="majorHAnsi" w:hAnsiTheme="majorHAnsi" w:cs="Times New Roman"/>
          <w:color w:val="000000"/>
        </w:rPr>
      </w:pPr>
      <w:r w:rsidRPr="003F76C3">
        <w:rPr>
          <w:rFonts w:asciiTheme="majorHAnsi" w:hAnsiTheme="majorHAnsi" w:cs="Times New Roman"/>
          <w:color w:val="000000"/>
        </w:rPr>
        <w:t> </w:t>
      </w:r>
    </w:p>
    <w:p w14:paraId="2B0032FB" w14:textId="47B1B3DE" w:rsidR="00B91850" w:rsidRDefault="00B91850" w:rsidP="00B91850">
      <w:pPr>
        <w:spacing w:after="120"/>
        <w:jc w:val="both"/>
        <w:rPr>
          <w:rFonts w:asciiTheme="majorHAnsi" w:hAnsiTheme="majorHAnsi" w:cs="Times New Roman"/>
          <w:color w:val="000000"/>
        </w:rPr>
      </w:pPr>
      <w:r w:rsidRPr="003F76C3">
        <w:rPr>
          <w:rFonts w:asciiTheme="majorHAnsi" w:hAnsiTheme="majorHAnsi" w:cs="Times New Roman"/>
          <w:color w:val="000000"/>
        </w:rPr>
        <w:t xml:space="preserve">Giunto alla </w:t>
      </w:r>
      <w:r w:rsidRPr="003F76C3">
        <w:rPr>
          <w:rFonts w:asciiTheme="majorHAnsi" w:hAnsiTheme="majorHAnsi" w:cs="Times New Roman"/>
          <w:b/>
          <w:color w:val="000000"/>
        </w:rPr>
        <w:t>XXVIII edizione</w:t>
      </w:r>
      <w:r w:rsidRPr="003F76C3">
        <w:rPr>
          <w:rFonts w:asciiTheme="majorHAnsi" w:hAnsiTheme="majorHAnsi" w:cs="Times New Roman"/>
          <w:color w:val="000000"/>
        </w:rPr>
        <w:t xml:space="preserve">, il </w:t>
      </w:r>
      <w:r w:rsidRPr="003F76C3">
        <w:rPr>
          <w:rFonts w:asciiTheme="majorHAnsi" w:hAnsiTheme="majorHAnsi" w:cs="Times New Roman"/>
          <w:b/>
          <w:color w:val="000000"/>
        </w:rPr>
        <w:t>Festival Settimane Musicali di Vicenza,</w:t>
      </w:r>
      <w:r w:rsidR="005E6EBA">
        <w:rPr>
          <w:rFonts w:asciiTheme="majorHAnsi" w:hAnsiTheme="majorHAnsi" w:cs="Times New Roman"/>
          <w:color w:val="000000"/>
        </w:rPr>
        <w:t xml:space="preserve"> ospitato</w:t>
      </w:r>
      <w:r w:rsidR="00D84A84">
        <w:rPr>
          <w:rFonts w:asciiTheme="majorHAnsi" w:hAnsiTheme="majorHAnsi" w:cs="Times New Roman"/>
          <w:color w:val="000000"/>
        </w:rPr>
        <w:t xml:space="preserve"> nella cornice unica</w:t>
      </w:r>
      <w:r w:rsidRPr="003F76C3">
        <w:rPr>
          <w:rFonts w:asciiTheme="majorHAnsi" w:hAnsiTheme="majorHAnsi" w:cs="Times New Roman"/>
          <w:color w:val="000000"/>
        </w:rPr>
        <w:t xml:space="preserve"> del Teatro Olimpico, uno dei vanti creativi di Andrea Palladio, quest’anno porta </w:t>
      </w:r>
      <w:r w:rsidR="005E6EBA">
        <w:rPr>
          <w:rFonts w:asciiTheme="majorHAnsi" w:hAnsiTheme="majorHAnsi" w:cs="Times New Roman"/>
          <w:color w:val="000000"/>
        </w:rPr>
        <w:t xml:space="preserve">significativamente </w:t>
      </w:r>
      <w:r w:rsidRPr="003F76C3">
        <w:rPr>
          <w:rFonts w:asciiTheme="majorHAnsi" w:hAnsiTheme="majorHAnsi" w:cs="Times New Roman"/>
          <w:color w:val="000000"/>
        </w:rPr>
        <w:t>il titolo di </w:t>
      </w:r>
      <w:r w:rsidRPr="003F76C3">
        <w:rPr>
          <w:rFonts w:asciiTheme="majorHAnsi" w:hAnsiTheme="majorHAnsi" w:cs="Times New Roman"/>
          <w:b/>
          <w:i/>
          <w:iCs/>
          <w:color w:val="000000"/>
        </w:rPr>
        <w:t>In cammino</w:t>
      </w:r>
      <w:r w:rsidR="00036837" w:rsidRPr="00036837">
        <w:rPr>
          <w:rFonts w:asciiTheme="majorHAnsi" w:hAnsiTheme="majorHAnsi" w:cs="Times New Roman"/>
          <w:color w:val="000000"/>
        </w:rPr>
        <w:t>:</w:t>
      </w:r>
      <w:r w:rsidRPr="003F76C3">
        <w:rPr>
          <w:rFonts w:asciiTheme="majorHAnsi" w:hAnsiTheme="majorHAnsi" w:cs="Times New Roman"/>
          <w:color w:val="000000"/>
        </w:rPr>
        <w:t xml:space="preserve"> un </w:t>
      </w:r>
      <w:r w:rsidR="00184D2B">
        <w:rPr>
          <w:rFonts w:asciiTheme="majorHAnsi" w:hAnsiTheme="majorHAnsi" w:cs="Times New Roman"/>
          <w:color w:val="000000"/>
        </w:rPr>
        <w:t>viaggio</w:t>
      </w:r>
      <w:r w:rsidRPr="003F76C3">
        <w:rPr>
          <w:rFonts w:asciiTheme="majorHAnsi" w:hAnsiTheme="majorHAnsi" w:cs="Times New Roman"/>
          <w:color w:val="000000"/>
        </w:rPr>
        <w:t xml:space="preserve"> </w:t>
      </w:r>
      <w:r w:rsidR="00036837">
        <w:rPr>
          <w:rFonts w:asciiTheme="majorHAnsi" w:hAnsiTheme="majorHAnsi" w:cs="Times New Roman"/>
          <w:color w:val="000000"/>
        </w:rPr>
        <w:t xml:space="preserve">tra popoli, </w:t>
      </w:r>
      <w:r w:rsidR="005E6EBA">
        <w:rPr>
          <w:rFonts w:asciiTheme="majorHAnsi" w:hAnsiTheme="majorHAnsi" w:cs="Times New Roman"/>
          <w:color w:val="000000"/>
        </w:rPr>
        <w:t>un incrocio di culture e</w:t>
      </w:r>
      <w:r w:rsidRPr="003F76C3">
        <w:rPr>
          <w:rFonts w:asciiTheme="majorHAnsi" w:hAnsiTheme="majorHAnsi" w:cs="Times New Roman"/>
          <w:color w:val="000000"/>
        </w:rPr>
        <w:t xml:space="preserve"> </w:t>
      </w:r>
      <w:r w:rsidR="005E6EBA">
        <w:rPr>
          <w:rFonts w:asciiTheme="majorHAnsi" w:hAnsiTheme="majorHAnsi" w:cs="Times New Roman"/>
          <w:color w:val="000000"/>
        </w:rPr>
        <w:t xml:space="preserve">di </w:t>
      </w:r>
      <w:r w:rsidRPr="003F76C3">
        <w:rPr>
          <w:rFonts w:asciiTheme="majorHAnsi" w:hAnsiTheme="majorHAnsi" w:cs="Times New Roman"/>
          <w:color w:val="000000"/>
        </w:rPr>
        <w:t xml:space="preserve">sentimenti che raccontano nei secoli la nostra storia, con quell’intimità che solo la grande musica riesce a svelare. L’edizione 2019 è </w:t>
      </w:r>
      <w:r w:rsidR="003F76C3" w:rsidRPr="003F76C3">
        <w:rPr>
          <w:rFonts w:asciiTheme="majorHAnsi" w:hAnsiTheme="majorHAnsi" w:cs="Times New Roman"/>
          <w:color w:val="000000"/>
        </w:rPr>
        <w:t xml:space="preserve">affidata alla </w:t>
      </w:r>
      <w:r w:rsidRPr="003F76C3">
        <w:rPr>
          <w:rFonts w:asciiTheme="majorHAnsi" w:hAnsiTheme="majorHAnsi" w:cs="Times New Roman"/>
          <w:color w:val="000000"/>
        </w:rPr>
        <w:t xml:space="preserve">violinista </w:t>
      </w:r>
      <w:r w:rsidRPr="003F76C3">
        <w:rPr>
          <w:rFonts w:asciiTheme="majorHAnsi" w:hAnsiTheme="majorHAnsi" w:cs="Times New Roman"/>
          <w:b/>
          <w:color w:val="000000"/>
        </w:rPr>
        <w:t xml:space="preserve">Sonig </w:t>
      </w:r>
      <w:proofErr w:type="spellStart"/>
      <w:r w:rsidRPr="003F76C3">
        <w:rPr>
          <w:rFonts w:asciiTheme="majorHAnsi" w:hAnsiTheme="majorHAnsi" w:cs="Times New Roman"/>
          <w:b/>
          <w:color w:val="000000"/>
        </w:rPr>
        <w:t>Tchakerian</w:t>
      </w:r>
      <w:proofErr w:type="spellEnd"/>
      <w:r w:rsidRPr="003F76C3">
        <w:rPr>
          <w:rFonts w:asciiTheme="majorHAnsi" w:hAnsiTheme="majorHAnsi" w:cs="Times New Roman"/>
          <w:color w:val="000000"/>
        </w:rPr>
        <w:t>, vincitrice di premi internazionali e titolare della classe di violino nell’ambito dei corsi di Alto Perfezionamento dell’Accademia Nazionale di Santa Cecilia in Roma.</w:t>
      </w:r>
    </w:p>
    <w:p w14:paraId="42434E82" w14:textId="096FAFCA" w:rsidR="0034377E" w:rsidRDefault="00036837" w:rsidP="0034377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/>
          <w:color w:val="000000"/>
        </w:rPr>
        <w:t xml:space="preserve">E la stessa </w:t>
      </w:r>
      <w:r w:rsidR="00253DE8">
        <w:rPr>
          <w:rFonts w:asciiTheme="majorHAnsi" w:hAnsiTheme="majorHAnsi" w:cs="Times New Roman"/>
          <w:color w:val="000000"/>
        </w:rPr>
        <w:t>artista</w:t>
      </w:r>
      <w:r w:rsidR="008A5DFD">
        <w:rPr>
          <w:rFonts w:asciiTheme="majorHAnsi" w:hAnsiTheme="majorHAnsi" w:cs="Times New Roman"/>
          <w:color w:val="000000"/>
        </w:rPr>
        <w:t>,</w:t>
      </w:r>
      <w:r w:rsidR="005E6EBA">
        <w:rPr>
          <w:rFonts w:asciiTheme="majorHAnsi" w:hAnsiTheme="majorHAnsi" w:cs="Times New Roman"/>
          <w:color w:val="000000"/>
        </w:rPr>
        <w:t xml:space="preserve"> nella doppia veste di violino solista e concertatore</w:t>
      </w:r>
      <w:r>
        <w:rPr>
          <w:rFonts w:asciiTheme="majorHAnsi" w:hAnsiTheme="majorHAnsi" w:cs="Times New Roman"/>
          <w:color w:val="000000"/>
        </w:rPr>
        <w:t>, insieme all’</w:t>
      </w:r>
      <w:r w:rsidRPr="00036837">
        <w:rPr>
          <w:rFonts w:asciiTheme="majorHAnsi" w:hAnsiTheme="majorHAnsi" w:cs="Times New Roman"/>
          <w:b/>
          <w:color w:val="000000"/>
        </w:rPr>
        <w:t>Orchestra di Padova e del Veneto</w:t>
      </w:r>
      <w:r>
        <w:rPr>
          <w:rFonts w:asciiTheme="majorHAnsi" w:hAnsiTheme="majorHAnsi" w:cs="Times New Roman"/>
          <w:color w:val="000000"/>
        </w:rPr>
        <w:t>,</w:t>
      </w:r>
      <w:r w:rsidR="005E6EBA">
        <w:rPr>
          <w:rFonts w:asciiTheme="majorHAnsi" w:hAnsiTheme="majorHAnsi" w:cs="Times New Roman"/>
          <w:color w:val="000000"/>
        </w:rPr>
        <w:t xml:space="preserve"> sarà protagonista della</w:t>
      </w:r>
      <w:r>
        <w:rPr>
          <w:rFonts w:asciiTheme="majorHAnsi" w:hAnsiTheme="majorHAnsi" w:cs="Times New Roman"/>
          <w:color w:val="000000"/>
        </w:rPr>
        <w:t xml:space="preserve"> serata</w:t>
      </w:r>
      <w:r w:rsidR="005E6EBA">
        <w:rPr>
          <w:rFonts w:asciiTheme="majorHAnsi" w:hAnsiTheme="majorHAnsi" w:cs="Times New Roman"/>
          <w:color w:val="000000"/>
        </w:rPr>
        <w:t xml:space="preserve"> inaugurale</w:t>
      </w:r>
      <w:r>
        <w:rPr>
          <w:rFonts w:asciiTheme="majorHAnsi" w:hAnsiTheme="majorHAnsi" w:cs="Times New Roman"/>
          <w:color w:val="000000"/>
        </w:rPr>
        <w:t xml:space="preserve">, in programma </w:t>
      </w:r>
      <w:r w:rsidRPr="00036837">
        <w:rPr>
          <w:rFonts w:asciiTheme="majorHAnsi" w:hAnsiTheme="majorHAnsi" w:cs="Times New Roman"/>
          <w:b/>
          <w:color w:val="000000"/>
        </w:rPr>
        <w:t>venerdì 31 maggio</w:t>
      </w:r>
      <w:r>
        <w:rPr>
          <w:rFonts w:asciiTheme="majorHAnsi" w:hAnsiTheme="majorHAnsi" w:cs="Times New Roman"/>
          <w:color w:val="000000"/>
        </w:rPr>
        <w:t xml:space="preserve"> alle </w:t>
      </w:r>
      <w:r w:rsidRPr="00036837">
        <w:rPr>
          <w:rFonts w:asciiTheme="majorHAnsi" w:hAnsiTheme="majorHAnsi" w:cs="Times New Roman"/>
          <w:b/>
          <w:color w:val="000000"/>
        </w:rPr>
        <w:t>ore 21</w:t>
      </w:r>
      <w:r>
        <w:rPr>
          <w:rFonts w:asciiTheme="majorHAnsi" w:hAnsiTheme="majorHAnsi" w:cs="Times New Roman"/>
          <w:color w:val="000000"/>
        </w:rPr>
        <w:t xml:space="preserve"> con replica </w:t>
      </w:r>
      <w:r w:rsidRPr="00036837">
        <w:rPr>
          <w:rFonts w:asciiTheme="majorHAnsi" w:hAnsiTheme="majorHAnsi" w:cs="Times New Roman"/>
          <w:b/>
          <w:color w:val="000000"/>
        </w:rPr>
        <w:t>domenica 2 giugno</w:t>
      </w:r>
      <w:r>
        <w:rPr>
          <w:rFonts w:asciiTheme="majorHAnsi" w:hAnsiTheme="majorHAnsi" w:cs="Times New Roman"/>
          <w:color w:val="000000"/>
        </w:rPr>
        <w:t xml:space="preserve"> alle </w:t>
      </w:r>
      <w:r w:rsidRPr="00036837">
        <w:rPr>
          <w:rFonts w:asciiTheme="majorHAnsi" w:hAnsiTheme="majorHAnsi" w:cs="Times New Roman"/>
          <w:b/>
          <w:color w:val="000000"/>
        </w:rPr>
        <w:t>ore 19,30</w:t>
      </w:r>
      <w:r>
        <w:rPr>
          <w:rFonts w:asciiTheme="majorHAnsi" w:hAnsiTheme="majorHAnsi" w:cs="Times New Roman"/>
          <w:color w:val="000000"/>
        </w:rPr>
        <w:t>,</w:t>
      </w:r>
      <w:r w:rsidR="005E6EBA">
        <w:rPr>
          <w:rFonts w:asciiTheme="majorHAnsi" w:hAnsiTheme="majorHAnsi" w:cs="Times New Roman"/>
          <w:color w:val="000000"/>
        </w:rPr>
        <w:t xml:space="preserve"> iniziando l’affascinante </w:t>
      </w:r>
      <w:r w:rsidR="005E6EBA" w:rsidRPr="005E6EBA">
        <w:rPr>
          <w:rFonts w:asciiTheme="majorHAnsi" w:hAnsiTheme="majorHAnsi" w:cs="Times New Roman"/>
          <w:i/>
          <w:color w:val="000000"/>
        </w:rPr>
        <w:t>cammino</w:t>
      </w:r>
      <w:r w:rsidR="005E6EBA">
        <w:rPr>
          <w:rFonts w:asciiTheme="majorHAnsi" w:hAnsiTheme="majorHAnsi" w:cs="Times New Roman"/>
          <w:color w:val="000000"/>
        </w:rPr>
        <w:t xml:space="preserve"> </w:t>
      </w:r>
      <w:r w:rsidR="0034377E">
        <w:rPr>
          <w:rFonts w:asciiTheme="majorHAnsi" w:hAnsiTheme="majorHAnsi" w:cs="Times New Roman"/>
          <w:color w:val="000000"/>
        </w:rPr>
        <w:t xml:space="preserve">delle Settimane </w:t>
      </w:r>
      <w:r w:rsidR="00195F78">
        <w:rPr>
          <w:rFonts w:asciiTheme="majorHAnsi" w:hAnsiTheme="majorHAnsi" w:cs="Times New Roman"/>
          <w:color w:val="000000"/>
        </w:rPr>
        <w:t>M</w:t>
      </w:r>
      <w:r w:rsidR="0034377E">
        <w:rPr>
          <w:rFonts w:asciiTheme="majorHAnsi" w:hAnsiTheme="majorHAnsi" w:cs="Times New Roman"/>
          <w:color w:val="000000"/>
        </w:rPr>
        <w:t>usicali</w:t>
      </w:r>
      <w:r w:rsidR="005E6EBA">
        <w:rPr>
          <w:rFonts w:asciiTheme="majorHAnsi" w:hAnsiTheme="majorHAnsi" w:cs="Times New Roman"/>
          <w:color w:val="000000"/>
        </w:rPr>
        <w:t xml:space="preserve"> all’insegna delle stagioni </w:t>
      </w:r>
      <w:r w:rsidR="0034377E">
        <w:rPr>
          <w:rFonts w:asciiTheme="majorHAnsi" w:hAnsiTheme="majorHAnsi" w:cs="Times New Roman"/>
          <w:color w:val="000000"/>
        </w:rPr>
        <w:t>tra Venezia e Buenos Ai</w:t>
      </w:r>
      <w:r w:rsidR="00383F7B">
        <w:rPr>
          <w:rFonts w:asciiTheme="majorHAnsi" w:hAnsiTheme="majorHAnsi" w:cs="Times New Roman"/>
          <w:color w:val="000000"/>
        </w:rPr>
        <w:t xml:space="preserve">res, </w:t>
      </w:r>
      <w:r w:rsidR="00383F7B" w:rsidRPr="00383F7B">
        <w:rPr>
          <w:rFonts w:asciiTheme="majorHAnsi" w:hAnsiTheme="majorHAnsi" w:cstheme="majorHAnsi"/>
        </w:rPr>
        <w:t>in un inte</w:t>
      </w:r>
      <w:r w:rsidR="00383F7B">
        <w:rPr>
          <w:rFonts w:asciiTheme="majorHAnsi" w:hAnsiTheme="majorHAnsi" w:cstheme="majorHAnsi"/>
        </w:rPr>
        <w:t xml:space="preserve">nso dialogo di diverse memorie e culture, </w:t>
      </w:r>
      <w:r w:rsidR="00383F7B" w:rsidRPr="00383F7B">
        <w:rPr>
          <w:rFonts w:asciiTheme="majorHAnsi" w:hAnsiTheme="majorHAnsi" w:cstheme="majorHAnsi"/>
        </w:rPr>
        <w:t>di comuni pas</w:t>
      </w:r>
      <w:r w:rsidR="00383F7B">
        <w:rPr>
          <w:rFonts w:asciiTheme="majorHAnsi" w:hAnsiTheme="majorHAnsi" w:cstheme="majorHAnsi"/>
        </w:rPr>
        <w:t>sioni, che richiama</w:t>
      </w:r>
      <w:r w:rsidR="00383F7B" w:rsidRPr="00383F7B">
        <w:rPr>
          <w:rFonts w:asciiTheme="majorHAnsi" w:hAnsiTheme="majorHAnsi" w:cstheme="majorHAnsi"/>
        </w:rPr>
        <w:t xml:space="preserve"> di fronte alla natura la storia e il mondo</w:t>
      </w:r>
      <w:r w:rsidR="00383F7B">
        <w:rPr>
          <w:rFonts w:asciiTheme="majorHAnsi" w:hAnsiTheme="majorHAnsi" w:cstheme="majorHAnsi"/>
        </w:rPr>
        <w:t>.</w:t>
      </w:r>
    </w:p>
    <w:p w14:paraId="1CB79274" w14:textId="77777777" w:rsidR="00B372AA" w:rsidRDefault="00B372AA" w:rsidP="0034377E">
      <w:pPr>
        <w:jc w:val="both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14:paraId="23638090" w14:textId="39AB935C" w:rsidR="00FB7CAB" w:rsidRPr="00B372AA" w:rsidRDefault="005E6EBA" w:rsidP="00B372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/>
          <w:color w:val="000000"/>
        </w:rPr>
        <w:t>Saranno infatti le stagioni, c</w:t>
      </w:r>
      <w:r w:rsidRPr="005E6EBA">
        <w:rPr>
          <w:rFonts w:asciiTheme="majorHAnsi" w:hAnsiTheme="majorHAnsi" w:cs="Times New Roman"/>
          <w:color w:val="000000"/>
        </w:rPr>
        <w:t>on i loro profumi, i colori e le emozioni, con quel discreto, misterioso e silenzioso passo che ci precede e ci se</w:t>
      </w:r>
      <w:r>
        <w:rPr>
          <w:rFonts w:asciiTheme="majorHAnsi" w:hAnsiTheme="majorHAnsi" w:cs="Times New Roman"/>
          <w:color w:val="000000"/>
        </w:rPr>
        <w:t>gue,</w:t>
      </w:r>
      <w:r w:rsidR="0034377E">
        <w:rPr>
          <w:rFonts w:asciiTheme="majorHAnsi" w:hAnsiTheme="majorHAnsi" w:cs="Times New Roman"/>
          <w:color w:val="000000"/>
        </w:rPr>
        <w:t xml:space="preserve"> al centro del viaggio </w:t>
      </w:r>
      <w:r w:rsidR="00A95BC6">
        <w:rPr>
          <w:rFonts w:asciiTheme="majorHAnsi" w:hAnsiTheme="majorHAnsi" w:cs="Times New Roman"/>
          <w:color w:val="000000"/>
        </w:rPr>
        <w:t>che intreccerà</w:t>
      </w:r>
      <w:r w:rsidR="0034377E">
        <w:rPr>
          <w:rFonts w:asciiTheme="majorHAnsi" w:hAnsiTheme="majorHAnsi" w:cs="Times New Roman"/>
          <w:color w:val="000000"/>
        </w:rPr>
        <w:t xml:space="preserve"> la Venezia settecentesca di </w:t>
      </w:r>
      <w:r w:rsidR="0034377E" w:rsidRPr="0034377E">
        <w:rPr>
          <w:rFonts w:asciiTheme="majorHAnsi" w:hAnsiTheme="majorHAnsi" w:cs="Times New Roman"/>
          <w:b/>
          <w:color w:val="000000"/>
        </w:rPr>
        <w:t>Antonio Vivaldi</w:t>
      </w:r>
      <w:r>
        <w:rPr>
          <w:rFonts w:asciiTheme="majorHAnsi" w:hAnsiTheme="majorHAnsi" w:cs="Times New Roman"/>
          <w:color w:val="000000"/>
        </w:rPr>
        <w:t xml:space="preserve"> </w:t>
      </w:r>
      <w:r w:rsidR="0034377E">
        <w:rPr>
          <w:rFonts w:asciiTheme="majorHAnsi" w:hAnsiTheme="majorHAnsi" w:cstheme="majorHAnsi"/>
        </w:rPr>
        <w:t xml:space="preserve">delle </w:t>
      </w:r>
      <w:r w:rsidR="00840121" w:rsidRPr="0034377E">
        <w:rPr>
          <w:rFonts w:asciiTheme="majorHAnsi" w:hAnsiTheme="majorHAnsi" w:cstheme="majorHAnsi"/>
          <w:b/>
          <w:i/>
        </w:rPr>
        <w:t>Quattro Stagioni</w:t>
      </w:r>
      <w:r w:rsidR="00A95BC6">
        <w:rPr>
          <w:rFonts w:asciiTheme="majorHAnsi" w:hAnsiTheme="majorHAnsi" w:cstheme="majorHAnsi"/>
          <w:b/>
          <w:i/>
        </w:rPr>
        <w:t xml:space="preserve"> </w:t>
      </w:r>
      <w:r w:rsidR="00A95BC6">
        <w:rPr>
          <w:rFonts w:asciiTheme="majorHAnsi" w:hAnsiTheme="majorHAnsi" w:cstheme="majorHAnsi"/>
        </w:rPr>
        <w:t xml:space="preserve">le cui </w:t>
      </w:r>
      <w:r w:rsidR="00A95BC6">
        <w:rPr>
          <w:rFonts w:asciiTheme="majorHAnsi" w:hAnsiTheme="majorHAnsi" w:cstheme="majorHAnsi"/>
        </w:rPr>
        <w:lastRenderedPageBreak/>
        <w:t>invenzioni sono</w:t>
      </w:r>
      <w:r w:rsidR="00383F7B">
        <w:rPr>
          <w:rFonts w:asciiTheme="majorHAnsi" w:hAnsiTheme="majorHAnsi" w:cstheme="majorHAnsi"/>
        </w:rPr>
        <w:t xml:space="preserve"> al tempo stesso</w:t>
      </w:r>
      <w:r w:rsidR="00A95BC6">
        <w:rPr>
          <w:rFonts w:asciiTheme="majorHAnsi" w:hAnsiTheme="majorHAnsi" w:cstheme="majorHAnsi"/>
        </w:rPr>
        <w:t xml:space="preserve"> </w:t>
      </w:r>
      <w:r w:rsidR="00A95BC6" w:rsidRPr="00A95BC6">
        <w:rPr>
          <w:rFonts w:asciiTheme="majorHAnsi" w:hAnsiTheme="majorHAnsi" w:cstheme="majorHAnsi"/>
        </w:rPr>
        <w:t>capaci di stregare</w:t>
      </w:r>
      <w:r w:rsidR="00A95BC6">
        <w:rPr>
          <w:rFonts w:asciiTheme="majorHAnsi" w:hAnsiTheme="majorHAnsi" w:cstheme="majorHAnsi"/>
        </w:rPr>
        <w:t xml:space="preserve"> per la loro felice innocenza</w:t>
      </w:r>
      <w:r w:rsidR="00A95BC6" w:rsidRPr="00A95BC6">
        <w:rPr>
          <w:rFonts w:asciiTheme="majorHAnsi" w:hAnsiTheme="majorHAnsi" w:cstheme="majorHAnsi"/>
        </w:rPr>
        <w:t xml:space="preserve"> e di parlare direttamente all’uomo, al suo vivere e ai suoi gesti</w:t>
      </w:r>
      <w:r w:rsidR="0034377E">
        <w:rPr>
          <w:rFonts w:asciiTheme="majorHAnsi" w:hAnsiTheme="majorHAnsi" w:cstheme="majorHAnsi"/>
        </w:rPr>
        <w:t xml:space="preserve">, </w:t>
      </w:r>
      <w:r w:rsidR="00A95BC6">
        <w:rPr>
          <w:rFonts w:asciiTheme="majorHAnsi" w:hAnsiTheme="majorHAnsi" w:cstheme="majorHAnsi"/>
        </w:rPr>
        <w:t xml:space="preserve">con le </w:t>
      </w:r>
      <w:r w:rsidR="0034377E">
        <w:rPr>
          <w:rFonts w:asciiTheme="majorHAnsi" w:hAnsiTheme="majorHAnsi" w:cstheme="majorHAnsi"/>
        </w:rPr>
        <w:t xml:space="preserve">atmosfere sudamericane di </w:t>
      </w:r>
      <w:r w:rsidR="0034377E" w:rsidRPr="0034377E">
        <w:rPr>
          <w:rFonts w:asciiTheme="majorHAnsi" w:hAnsiTheme="majorHAnsi" w:cstheme="majorHAnsi"/>
          <w:b/>
        </w:rPr>
        <w:t>Astor Piazzola</w:t>
      </w:r>
      <w:r w:rsidR="0034377E">
        <w:rPr>
          <w:rFonts w:asciiTheme="majorHAnsi" w:hAnsiTheme="majorHAnsi" w:cstheme="majorHAnsi"/>
        </w:rPr>
        <w:t>, autore delle</w:t>
      </w:r>
      <w:r w:rsidR="00840121">
        <w:rPr>
          <w:rFonts w:asciiTheme="majorHAnsi" w:hAnsiTheme="majorHAnsi" w:cstheme="majorHAnsi"/>
        </w:rPr>
        <w:t xml:space="preserve"> </w:t>
      </w:r>
      <w:proofErr w:type="spellStart"/>
      <w:r w:rsidR="00840121" w:rsidRPr="0034377E">
        <w:rPr>
          <w:rFonts w:asciiTheme="majorHAnsi" w:hAnsiTheme="majorHAnsi" w:cstheme="majorHAnsi"/>
          <w:b/>
          <w:i/>
        </w:rPr>
        <w:t>Cuatros</w:t>
      </w:r>
      <w:proofErr w:type="spellEnd"/>
      <w:r w:rsidR="00840121" w:rsidRPr="0034377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40121" w:rsidRPr="0034377E">
        <w:rPr>
          <w:rFonts w:asciiTheme="majorHAnsi" w:hAnsiTheme="majorHAnsi" w:cstheme="majorHAnsi"/>
          <w:b/>
          <w:i/>
        </w:rPr>
        <w:t>Estaciones</w:t>
      </w:r>
      <w:proofErr w:type="spellEnd"/>
      <w:r w:rsidR="00840121" w:rsidRPr="0034377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840121" w:rsidRPr="0034377E">
        <w:rPr>
          <w:rFonts w:asciiTheme="majorHAnsi" w:hAnsiTheme="majorHAnsi" w:cstheme="majorHAnsi"/>
          <w:b/>
          <w:i/>
        </w:rPr>
        <w:t>Porteñas</w:t>
      </w:r>
      <w:proofErr w:type="spellEnd"/>
      <w:r w:rsidR="0034377E">
        <w:rPr>
          <w:rFonts w:asciiTheme="majorHAnsi" w:hAnsiTheme="majorHAnsi" w:cstheme="majorHAnsi"/>
        </w:rPr>
        <w:t>, eseguite</w:t>
      </w:r>
      <w:r w:rsidR="00840121">
        <w:rPr>
          <w:rFonts w:asciiTheme="majorHAnsi" w:hAnsiTheme="majorHAnsi" w:cstheme="majorHAnsi"/>
        </w:rPr>
        <w:t xml:space="preserve"> nella versione per violino e orchestra scritta per Sonig </w:t>
      </w:r>
      <w:proofErr w:type="spellStart"/>
      <w:r w:rsidR="00840121">
        <w:rPr>
          <w:rFonts w:asciiTheme="majorHAnsi" w:hAnsiTheme="majorHAnsi" w:cstheme="majorHAnsi"/>
        </w:rPr>
        <w:t>Tchakerian</w:t>
      </w:r>
      <w:proofErr w:type="spellEnd"/>
      <w:r w:rsidR="00840121">
        <w:rPr>
          <w:rFonts w:asciiTheme="majorHAnsi" w:hAnsiTheme="majorHAnsi" w:cstheme="majorHAnsi"/>
        </w:rPr>
        <w:t xml:space="preserve"> dal grandissimo </w:t>
      </w:r>
      <w:r w:rsidR="00840121">
        <w:rPr>
          <w:rFonts w:asciiTheme="majorHAnsi" w:hAnsiTheme="majorHAnsi" w:cstheme="majorHAnsi"/>
          <w:b/>
        </w:rPr>
        <w:t xml:space="preserve">Luis </w:t>
      </w:r>
      <w:proofErr w:type="spellStart"/>
      <w:r w:rsidR="00840121">
        <w:rPr>
          <w:rFonts w:asciiTheme="majorHAnsi" w:hAnsiTheme="majorHAnsi" w:cstheme="majorHAnsi"/>
          <w:b/>
        </w:rPr>
        <w:t>Bacalov</w:t>
      </w:r>
      <w:proofErr w:type="spellEnd"/>
      <w:r w:rsidR="00383F7B">
        <w:rPr>
          <w:rFonts w:asciiTheme="majorHAnsi" w:hAnsiTheme="majorHAnsi" w:cstheme="majorHAnsi"/>
        </w:rPr>
        <w:t xml:space="preserve">. </w:t>
      </w:r>
    </w:p>
    <w:p w14:paraId="3B47D1AE" w14:textId="77777777" w:rsidR="00FB7CAB" w:rsidRPr="00FB7CAB" w:rsidRDefault="00FB7CAB" w:rsidP="00FB7CA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libri"/>
        </w:rPr>
      </w:pPr>
    </w:p>
    <w:p w14:paraId="4D43D0FC" w14:textId="77777777" w:rsidR="00FB7CAB" w:rsidRPr="00FB7CAB" w:rsidRDefault="00FB7CAB" w:rsidP="00FB7CAB">
      <w:pPr>
        <w:widowControl w:val="0"/>
        <w:autoSpaceDE w:val="0"/>
        <w:autoSpaceDN w:val="0"/>
        <w:adjustRightInd w:val="0"/>
        <w:spacing w:after="480"/>
        <w:jc w:val="both"/>
        <w:rPr>
          <w:rFonts w:asciiTheme="majorHAnsi" w:eastAsiaTheme="minorEastAsia" w:hAnsiTheme="majorHAnsi" w:cs="Arial"/>
        </w:rPr>
      </w:pPr>
      <w:r w:rsidRPr="00FB7CAB">
        <w:rPr>
          <w:rFonts w:asciiTheme="majorHAnsi" w:eastAsiaTheme="minorEastAsia" w:hAnsiTheme="majorHAnsi" w:cs="Calibri"/>
        </w:rPr>
        <w:t>Le Settimane Musicali al Teatro Olimpico, si avvalgono della collaborazione dell'</w:t>
      </w:r>
      <w:r w:rsidRPr="00FB7CAB">
        <w:rPr>
          <w:rFonts w:asciiTheme="majorHAnsi" w:eastAsiaTheme="minorEastAsia" w:hAnsiTheme="majorHAnsi" w:cs="Calibri"/>
          <w:b/>
          <w:bCs/>
        </w:rPr>
        <w:t>assessorato alla cultura</w:t>
      </w:r>
      <w:r w:rsidRPr="00FB7CAB">
        <w:rPr>
          <w:rFonts w:asciiTheme="majorHAnsi" w:eastAsiaTheme="minorEastAsia" w:hAnsiTheme="majorHAnsi" w:cs="Calibri"/>
        </w:rPr>
        <w:t xml:space="preserve"> del </w:t>
      </w:r>
      <w:r w:rsidRPr="00FB7CAB">
        <w:rPr>
          <w:rFonts w:asciiTheme="majorHAnsi" w:eastAsiaTheme="minorEastAsia" w:hAnsiTheme="majorHAnsi" w:cs="Calibri"/>
          <w:b/>
          <w:bCs/>
        </w:rPr>
        <w:t>Comune di Vicenza</w:t>
      </w:r>
      <w:r w:rsidRPr="00FB7CAB">
        <w:rPr>
          <w:rFonts w:asciiTheme="majorHAnsi" w:eastAsiaTheme="minorEastAsia" w:hAnsiTheme="majorHAnsi" w:cs="Calibri"/>
        </w:rPr>
        <w:t xml:space="preserve"> e del contributo della </w:t>
      </w:r>
      <w:r w:rsidRPr="00FB7CAB">
        <w:rPr>
          <w:rFonts w:asciiTheme="majorHAnsi" w:eastAsiaTheme="minorEastAsia" w:hAnsiTheme="majorHAnsi" w:cs="Calibri"/>
          <w:b/>
          <w:bCs/>
        </w:rPr>
        <w:t>Regione del Veneto</w:t>
      </w:r>
      <w:r w:rsidRPr="00FB7CAB">
        <w:rPr>
          <w:rFonts w:asciiTheme="majorHAnsi" w:eastAsiaTheme="minorEastAsia" w:hAnsiTheme="majorHAnsi" w:cs="Calibri"/>
        </w:rPr>
        <w:t xml:space="preserve">; sono inoltre sostenute dalla </w:t>
      </w:r>
      <w:r w:rsidRPr="00FB7CAB">
        <w:rPr>
          <w:rFonts w:asciiTheme="majorHAnsi" w:eastAsiaTheme="minorEastAsia" w:hAnsiTheme="majorHAnsi" w:cs="Calibri"/>
          <w:b/>
          <w:bCs/>
        </w:rPr>
        <w:t>Fondazione Cariverona</w:t>
      </w:r>
      <w:r w:rsidRPr="00FB7CAB">
        <w:rPr>
          <w:rFonts w:asciiTheme="majorHAnsi" w:eastAsiaTheme="minorEastAsia" w:hAnsiTheme="majorHAnsi" w:cs="Calibri"/>
        </w:rPr>
        <w:t xml:space="preserve">, dalla </w:t>
      </w:r>
      <w:r w:rsidRPr="00FB7CAB">
        <w:rPr>
          <w:rFonts w:asciiTheme="majorHAnsi" w:eastAsiaTheme="minorEastAsia" w:hAnsiTheme="majorHAnsi" w:cs="Calibri"/>
          <w:b/>
          <w:bCs/>
        </w:rPr>
        <w:t xml:space="preserve">Fondazione Giuseppe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Roi</w:t>
      </w:r>
      <w:proofErr w:type="spellEnd"/>
      <w:r w:rsidRPr="00FB7CAB">
        <w:rPr>
          <w:rFonts w:asciiTheme="majorHAnsi" w:eastAsiaTheme="minorEastAsia" w:hAnsiTheme="majorHAnsi" w:cs="Calibri"/>
        </w:rPr>
        <w:t xml:space="preserve">, da </w:t>
      </w:r>
      <w:r w:rsidRPr="00FB7CAB">
        <w:rPr>
          <w:rFonts w:asciiTheme="majorHAnsi" w:eastAsiaTheme="minorEastAsia" w:hAnsiTheme="majorHAnsi" w:cs="Calibri"/>
          <w:b/>
          <w:bCs/>
        </w:rPr>
        <w:t>AIM Group</w:t>
      </w:r>
      <w:r w:rsidRPr="00FB7CAB">
        <w:rPr>
          <w:rFonts w:asciiTheme="majorHAnsi" w:eastAsiaTheme="minorEastAsia" w:hAnsiTheme="majorHAnsi" w:cs="Calibri"/>
        </w:rPr>
        <w:t xml:space="preserve">, dalla </w:t>
      </w:r>
      <w:r w:rsidRPr="00FB7CAB">
        <w:rPr>
          <w:rFonts w:asciiTheme="majorHAnsi" w:eastAsiaTheme="minorEastAsia" w:hAnsiTheme="majorHAnsi" w:cs="Calibri"/>
          <w:b/>
          <w:bCs/>
        </w:rPr>
        <w:t>famiglia Paolo Marzotto</w:t>
      </w:r>
      <w:r w:rsidRPr="00FB7CAB">
        <w:rPr>
          <w:rFonts w:asciiTheme="majorHAnsi" w:eastAsiaTheme="minorEastAsia" w:hAnsiTheme="majorHAnsi" w:cs="Calibri"/>
        </w:rPr>
        <w:t xml:space="preserve">, da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Ceccato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Automobili</w:t>
      </w:r>
      <w:r w:rsidRPr="00FB7CAB">
        <w:rPr>
          <w:rFonts w:asciiTheme="majorHAnsi" w:eastAsiaTheme="minorEastAsia" w:hAnsiTheme="majorHAnsi" w:cs="Calibri"/>
        </w:rPr>
        <w:t>, da </w:t>
      </w:r>
      <w:r w:rsidRPr="00FB7CAB">
        <w:rPr>
          <w:rFonts w:asciiTheme="majorHAnsi" w:eastAsiaTheme="minorEastAsia" w:hAnsiTheme="majorHAnsi" w:cs="Calibri"/>
          <w:b/>
          <w:bCs/>
        </w:rPr>
        <w:t>BDF Digital</w:t>
      </w:r>
      <w:r w:rsidRPr="00FB7CAB">
        <w:rPr>
          <w:rFonts w:asciiTheme="majorHAnsi" w:eastAsiaTheme="minorEastAsia" w:hAnsiTheme="majorHAnsi" w:cs="Calibri"/>
        </w:rPr>
        <w:t xml:space="preserve">, da </w:t>
      </w:r>
      <w:r w:rsidRPr="00FB7CAB">
        <w:rPr>
          <w:rFonts w:asciiTheme="majorHAnsi" w:eastAsiaTheme="minorEastAsia" w:hAnsiTheme="majorHAnsi" w:cs="Calibri"/>
          <w:b/>
          <w:bCs/>
        </w:rPr>
        <w:t>81 Family Office</w:t>
      </w:r>
      <w:r w:rsidRPr="00FB7CAB">
        <w:rPr>
          <w:rFonts w:asciiTheme="majorHAnsi" w:eastAsiaTheme="minorEastAsia" w:hAnsiTheme="majorHAnsi" w:cs="Calibri"/>
        </w:rPr>
        <w:t xml:space="preserve">, da </w:t>
      </w:r>
      <w:r w:rsidRPr="00FB7CAB">
        <w:rPr>
          <w:rFonts w:asciiTheme="majorHAnsi" w:eastAsiaTheme="minorEastAsia" w:hAnsiTheme="majorHAnsi" w:cs="Calibri"/>
          <w:b/>
          <w:bCs/>
        </w:rPr>
        <w:t xml:space="preserve">Tomasi Costruzioni, </w:t>
      </w:r>
      <w:r w:rsidRPr="00FB7CAB">
        <w:rPr>
          <w:rFonts w:asciiTheme="majorHAnsi" w:eastAsiaTheme="minorEastAsia" w:hAnsiTheme="majorHAnsi" w:cs="Calibri"/>
        </w:rPr>
        <w:t>da</w:t>
      </w:r>
      <w:r w:rsidRPr="00FB7CAB">
        <w:rPr>
          <w:rFonts w:asciiTheme="majorHAnsi" w:eastAsiaTheme="minorEastAsia" w:hAnsiTheme="majorHAnsi" w:cs="Calibri"/>
          <w:b/>
          <w:bCs/>
        </w:rPr>
        <w:t xml:space="preserve"> Banca Mediolanum, </w:t>
      </w:r>
      <w:r w:rsidRPr="00FB7CAB">
        <w:rPr>
          <w:rFonts w:asciiTheme="majorHAnsi" w:eastAsiaTheme="minorEastAsia" w:hAnsiTheme="majorHAnsi" w:cs="Calibri"/>
        </w:rPr>
        <w:t xml:space="preserve">dalla </w:t>
      </w:r>
      <w:proofErr w:type="spellStart"/>
      <w:proofErr w:type="gramStart"/>
      <w:r w:rsidRPr="00FB7CAB">
        <w:rPr>
          <w:rFonts w:asciiTheme="majorHAnsi" w:eastAsiaTheme="minorEastAsia" w:hAnsiTheme="majorHAnsi" w:cs="Calibri"/>
          <w:b/>
          <w:bCs/>
        </w:rPr>
        <w:t>Maner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,</w:t>
      </w:r>
      <w:proofErr w:type="gramEnd"/>
      <w:r w:rsidRPr="00FB7CAB">
        <w:rPr>
          <w:rFonts w:asciiTheme="majorHAnsi" w:eastAsiaTheme="minorEastAsia" w:hAnsiTheme="majorHAnsi" w:cs="Calibri"/>
          <w:b/>
          <w:bCs/>
        </w:rPr>
        <w:t xml:space="preserve"> </w:t>
      </w:r>
      <w:r w:rsidRPr="00FB7CAB">
        <w:rPr>
          <w:rFonts w:asciiTheme="majorHAnsi" w:eastAsiaTheme="minorEastAsia" w:hAnsiTheme="majorHAnsi" w:cs="Calibri"/>
        </w:rPr>
        <w:t>da</w:t>
      </w:r>
      <w:r w:rsidRPr="00FB7CAB">
        <w:rPr>
          <w:rFonts w:asciiTheme="majorHAnsi" w:eastAsiaTheme="minorEastAsia" w:hAnsiTheme="majorHAnsi" w:cs="Calibri"/>
          <w:b/>
          <w:bCs/>
        </w:rPr>
        <w:t xml:space="preserve">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Centroveneto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Bassano Banca </w:t>
      </w:r>
      <w:r w:rsidRPr="00FB7CAB">
        <w:rPr>
          <w:rFonts w:asciiTheme="majorHAnsi" w:eastAsiaTheme="minorEastAsia" w:hAnsiTheme="majorHAnsi" w:cs="Calibri"/>
        </w:rPr>
        <w:t>e</w:t>
      </w:r>
      <w:r w:rsidRPr="00FB7CAB">
        <w:rPr>
          <w:rFonts w:asciiTheme="majorHAnsi" w:eastAsiaTheme="minorEastAsia" w:hAnsiTheme="majorHAnsi" w:cs="Calibri"/>
          <w:b/>
          <w:bCs/>
        </w:rPr>
        <w:t> </w:t>
      </w:r>
      <w:r w:rsidRPr="00FB7CAB">
        <w:rPr>
          <w:rFonts w:asciiTheme="majorHAnsi" w:eastAsiaTheme="minorEastAsia" w:hAnsiTheme="majorHAnsi" w:cs="Calibri"/>
        </w:rPr>
        <w:t>dalla</w:t>
      </w:r>
      <w:r w:rsidRPr="00FB7CAB">
        <w:rPr>
          <w:rFonts w:asciiTheme="majorHAnsi" w:eastAsiaTheme="minorEastAsia" w:hAnsiTheme="majorHAnsi" w:cs="Calibri"/>
          <w:b/>
          <w:bCs/>
        </w:rPr>
        <w:t xml:space="preserve"> famiglia Brunelli</w:t>
      </w:r>
      <w:r w:rsidRPr="00FB7CAB">
        <w:rPr>
          <w:rFonts w:asciiTheme="majorHAnsi" w:eastAsiaTheme="minorEastAsia" w:hAnsiTheme="majorHAnsi" w:cs="Calibri"/>
        </w:rPr>
        <w:t>.</w:t>
      </w:r>
    </w:p>
    <w:p w14:paraId="3DB5260B" w14:textId="77777777" w:rsidR="00FB7CAB" w:rsidRPr="00FB7CAB" w:rsidRDefault="00FB7CAB" w:rsidP="00FB7CAB">
      <w:pPr>
        <w:widowControl w:val="0"/>
        <w:autoSpaceDE w:val="0"/>
        <w:autoSpaceDN w:val="0"/>
        <w:adjustRightInd w:val="0"/>
        <w:spacing w:after="480"/>
        <w:jc w:val="both"/>
        <w:rPr>
          <w:rFonts w:asciiTheme="majorHAnsi" w:eastAsiaTheme="minorEastAsia" w:hAnsiTheme="majorHAnsi" w:cs="Arial"/>
        </w:rPr>
      </w:pPr>
      <w:r w:rsidRPr="00FB7CAB">
        <w:rPr>
          <w:rFonts w:asciiTheme="majorHAnsi" w:eastAsiaTheme="minorEastAsia" w:hAnsiTheme="majorHAnsi" w:cs="Calibri"/>
        </w:rPr>
        <w:t>Le Settimane Musicali al Teatro Olimpico si avvalgono inoltre della collaborazione di prestigiose istituzioni come: l'</w:t>
      </w:r>
      <w:r w:rsidRPr="00FB7CAB">
        <w:rPr>
          <w:rFonts w:asciiTheme="majorHAnsi" w:eastAsiaTheme="minorEastAsia" w:hAnsiTheme="majorHAnsi" w:cs="Calibri"/>
          <w:b/>
          <w:bCs/>
        </w:rPr>
        <w:t>Accademia Olimpica, l'Accademia Nazionale di Santa Cecilia,</w:t>
      </w:r>
      <w:r w:rsidRPr="00FB7CAB">
        <w:rPr>
          <w:rFonts w:asciiTheme="majorHAnsi" w:eastAsiaTheme="minorEastAsia" w:hAnsiTheme="majorHAnsi" w:cs="Calibri"/>
        </w:rPr>
        <w:t xml:space="preserve"> il</w:t>
      </w:r>
      <w:r w:rsidRPr="00FB7CAB">
        <w:rPr>
          <w:rFonts w:asciiTheme="majorHAnsi" w:eastAsiaTheme="minorEastAsia" w:hAnsiTheme="majorHAnsi" w:cs="Calibri"/>
          <w:b/>
          <w:bCs/>
        </w:rPr>
        <w:t xml:space="preserve"> Conservatorio A.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Pedrollo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di Vicenza, l</w:t>
      </w:r>
      <w:r w:rsidRPr="00FB7CAB">
        <w:rPr>
          <w:rFonts w:asciiTheme="majorHAnsi" w:eastAsiaTheme="minorEastAsia" w:hAnsiTheme="majorHAnsi" w:cs="Calibri"/>
        </w:rPr>
        <w:t>e</w:t>
      </w:r>
      <w:r w:rsidRPr="00FB7CAB">
        <w:rPr>
          <w:rFonts w:asciiTheme="majorHAnsi" w:eastAsiaTheme="minorEastAsia" w:hAnsiTheme="majorHAnsi" w:cs="Calibri"/>
          <w:b/>
          <w:bCs/>
        </w:rPr>
        <w:t xml:space="preserve"> Gallerie d'Italia - Palazzo Leoni Montanari, </w:t>
      </w:r>
      <w:r w:rsidRPr="00FB7CAB">
        <w:rPr>
          <w:rFonts w:asciiTheme="majorHAnsi" w:eastAsiaTheme="minorEastAsia" w:hAnsiTheme="majorHAnsi" w:cs="Calibri"/>
        </w:rPr>
        <w:t>la</w:t>
      </w:r>
      <w:r w:rsidRPr="00FB7CAB">
        <w:rPr>
          <w:rFonts w:asciiTheme="majorHAnsi" w:eastAsiaTheme="minorEastAsia" w:hAnsiTheme="majorHAnsi" w:cs="Calibri"/>
          <w:b/>
          <w:bCs/>
        </w:rPr>
        <w:t xml:space="preserve"> Fondazione Amici della Fenice,  Musica con le Ali,  Asolo Musica, </w:t>
      </w:r>
      <w:r w:rsidRPr="00FB7CAB">
        <w:rPr>
          <w:rFonts w:asciiTheme="majorHAnsi" w:eastAsiaTheme="minorEastAsia" w:hAnsiTheme="majorHAnsi" w:cs="Calibri"/>
        </w:rPr>
        <w:t>gli</w:t>
      </w:r>
      <w:r w:rsidRPr="00FB7CAB">
        <w:rPr>
          <w:rFonts w:asciiTheme="majorHAnsi" w:eastAsiaTheme="minorEastAsia" w:hAnsiTheme="majorHAnsi" w:cs="Calibri"/>
          <w:b/>
          <w:bCs/>
        </w:rPr>
        <w:t> Amici della musica di Padova, Antiruggine </w:t>
      </w:r>
      <w:r w:rsidRPr="00FB7CAB">
        <w:rPr>
          <w:rFonts w:asciiTheme="majorHAnsi" w:eastAsiaTheme="minorEastAsia" w:hAnsiTheme="majorHAnsi" w:cs="Calibri"/>
        </w:rPr>
        <w:t xml:space="preserve">e il supporto di realtà venete come: il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Glam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Boutique Hotel, </w:t>
      </w:r>
      <w:r w:rsidRPr="00FB7CAB">
        <w:rPr>
          <w:rFonts w:asciiTheme="majorHAnsi" w:eastAsiaTheme="minorEastAsia" w:hAnsiTheme="majorHAnsi" w:cs="Calibri"/>
        </w:rPr>
        <w:t xml:space="preserve">il </w:t>
      </w:r>
      <w:r w:rsidRPr="00FB7CAB">
        <w:rPr>
          <w:rFonts w:asciiTheme="majorHAnsi" w:eastAsiaTheme="minorEastAsia" w:hAnsiTheme="majorHAnsi" w:cs="Calibri"/>
          <w:b/>
          <w:bCs/>
        </w:rPr>
        <w:t>Best Western</w:t>
      </w:r>
      <w:r w:rsidRPr="00FB7CAB">
        <w:rPr>
          <w:rFonts w:asciiTheme="majorHAnsi" w:eastAsiaTheme="minorEastAsia" w:hAnsiTheme="majorHAnsi" w:cs="Calibri"/>
        </w:rPr>
        <w:t> 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Aries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Hotel, Forma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srl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, Burgo Group e  </w:t>
      </w:r>
      <w:proofErr w:type="spellStart"/>
      <w:r w:rsidRPr="00FB7CAB">
        <w:rPr>
          <w:rFonts w:asciiTheme="majorHAnsi" w:eastAsiaTheme="minorEastAsia" w:hAnsiTheme="majorHAnsi" w:cs="Calibri"/>
          <w:b/>
          <w:bCs/>
        </w:rPr>
        <w:t>iiriti</w:t>
      </w:r>
      <w:proofErr w:type="spellEnd"/>
      <w:r w:rsidRPr="00FB7CAB">
        <w:rPr>
          <w:rFonts w:asciiTheme="majorHAnsi" w:eastAsiaTheme="minorEastAsia" w:hAnsiTheme="majorHAnsi" w:cs="Calibri"/>
          <w:b/>
          <w:bCs/>
        </w:rPr>
        <w:t xml:space="preserve"> service.</w:t>
      </w:r>
    </w:p>
    <w:p w14:paraId="1A6120CD" w14:textId="06411282" w:rsidR="00EB6BED" w:rsidRPr="0034377E" w:rsidRDefault="00FB7CAB" w:rsidP="0034377E">
      <w:pPr>
        <w:widowControl w:val="0"/>
        <w:autoSpaceDE w:val="0"/>
        <w:autoSpaceDN w:val="0"/>
        <w:adjustRightInd w:val="0"/>
        <w:spacing w:after="480"/>
        <w:jc w:val="both"/>
        <w:rPr>
          <w:rFonts w:asciiTheme="majorHAnsi" w:eastAsiaTheme="minorEastAsia" w:hAnsiTheme="majorHAnsi" w:cs="Arial"/>
        </w:rPr>
      </w:pPr>
      <w:r w:rsidRPr="00FB7CAB">
        <w:rPr>
          <w:rFonts w:asciiTheme="majorHAnsi" w:eastAsiaTheme="minorEastAsia" w:hAnsiTheme="majorHAnsi" w:cs="Calibri"/>
        </w:rPr>
        <w:t>Media partner</w:t>
      </w:r>
      <w:r w:rsidRPr="00FB7CAB">
        <w:rPr>
          <w:rFonts w:asciiTheme="majorHAnsi" w:eastAsiaTheme="minorEastAsia" w:hAnsiTheme="majorHAnsi" w:cs="Calibri"/>
          <w:b/>
          <w:bCs/>
        </w:rPr>
        <w:t xml:space="preserve"> Il Giornale di Vicenza</w:t>
      </w:r>
      <w:r w:rsidRPr="00FB7CAB">
        <w:rPr>
          <w:rFonts w:asciiTheme="majorHAnsi" w:eastAsiaTheme="minorEastAsia" w:hAnsiTheme="majorHAnsi" w:cs="Calibri"/>
        </w:rPr>
        <w:t>, </w:t>
      </w:r>
      <w:r w:rsidRPr="00FB7CAB">
        <w:rPr>
          <w:rFonts w:asciiTheme="majorHAnsi" w:eastAsiaTheme="minorEastAsia" w:hAnsiTheme="majorHAnsi" w:cs="Calibri"/>
          <w:b/>
          <w:bCs/>
        </w:rPr>
        <w:t>TVA Vicenza, </w:t>
      </w:r>
      <w:r w:rsidR="0034377E">
        <w:rPr>
          <w:rFonts w:asciiTheme="majorHAnsi" w:eastAsiaTheme="minorEastAsia" w:hAnsiTheme="majorHAnsi" w:cs="Calibri"/>
          <w:b/>
          <w:bCs/>
        </w:rPr>
        <w:t>Venice Classic Radio</w:t>
      </w:r>
    </w:p>
    <w:p w14:paraId="1362C230" w14:textId="77777777" w:rsidR="002335F9" w:rsidRPr="00FB7CAB" w:rsidRDefault="00233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Times New Roman" w:hAnsiTheme="majorHAnsi" w:cs="Calibri"/>
          <w:bCs/>
          <w:lang w:eastAsia="it-IT"/>
        </w:rPr>
      </w:pPr>
    </w:p>
    <w:p w14:paraId="418B3F9C" w14:textId="2BD51A1A" w:rsidR="00EC3C35" w:rsidRPr="00FB7CAB" w:rsidRDefault="008401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FB7CAB">
        <w:rPr>
          <w:rFonts w:asciiTheme="majorHAnsi" w:eastAsia="Times New Roman" w:hAnsiTheme="majorHAnsi" w:cstheme="majorHAnsi"/>
          <w:b/>
          <w:bCs/>
          <w:lang w:eastAsia="it-IT"/>
        </w:rPr>
        <w:t>Info</w:t>
      </w:r>
      <w:r w:rsidRPr="00FB7CAB">
        <w:rPr>
          <w:rFonts w:asciiTheme="majorHAnsi" w:eastAsia="Times New Roman" w:hAnsiTheme="majorHAnsi" w:cstheme="majorHAnsi"/>
          <w:b/>
          <w:bCs/>
          <w:lang w:eastAsia="it-IT"/>
        </w:rPr>
        <w:br/>
        <w:t>SMTO</w:t>
      </w:r>
    </w:p>
    <w:p w14:paraId="16140E87" w14:textId="77777777" w:rsidR="00EC3C35" w:rsidRPr="00FB7CAB" w:rsidRDefault="008401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Times New Roman" w:hAnsiTheme="majorHAnsi" w:cstheme="majorHAnsi"/>
          <w:lang w:eastAsia="it-IT"/>
        </w:rPr>
      </w:pPr>
      <w:r w:rsidRPr="00FB7CAB">
        <w:rPr>
          <w:rFonts w:asciiTheme="majorHAnsi" w:eastAsia="Times New Roman" w:hAnsiTheme="majorHAnsi" w:cstheme="majorHAnsi"/>
          <w:lang w:eastAsia="it-IT"/>
        </w:rPr>
        <w:t xml:space="preserve">info@settimanemusicali.eu </w:t>
      </w:r>
    </w:p>
    <w:p w14:paraId="1A7E1621" w14:textId="77777777" w:rsidR="00EC3C35" w:rsidRPr="00FB7CAB" w:rsidRDefault="008401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ArialMT" w:hAnsiTheme="majorHAnsi" w:cstheme="majorHAnsi"/>
        </w:rPr>
      </w:pPr>
      <w:r w:rsidRPr="00FB7CAB">
        <w:rPr>
          <w:rFonts w:asciiTheme="majorHAnsi" w:eastAsia="Times New Roman" w:hAnsiTheme="majorHAnsi" w:cstheme="majorHAnsi"/>
          <w:lang w:eastAsia="it-IT"/>
        </w:rPr>
        <w:t>www.settimanemusicali.eu</w:t>
      </w:r>
    </w:p>
    <w:p w14:paraId="7223B598" w14:textId="77777777" w:rsidR="00EC3C35" w:rsidRPr="00FB7CAB" w:rsidRDefault="00EC3C35">
      <w:pPr>
        <w:jc w:val="both"/>
        <w:rPr>
          <w:rFonts w:asciiTheme="majorHAnsi" w:hAnsiTheme="majorHAnsi" w:cstheme="majorHAnsi"/>
          <w:b/>
          <w:bCs/>
        </w:rPr>
      </w:pPr>
    </w:p>
    <w:p w14:paraId="5EFA7E9B" w14:textId="77777777" w:rsidR="00EC3C35" w:rsidRPr="00FB7CAB" w:rsidRDefault="00840121">
      <w:pPr>
        <w:jc w:val="both"/>
        <w:rPr>
          <w:rFonts w:asciiTheme="majorHAnsi" w:hAnsiTheme="majorHAnsi" w:cstheme="majorHAnsi"/>
          <w:b/>
          <w:bCs/>
        </w:rPr>
      </w:pPr>
      <w:r w:rsidRPr="00FB7CAB">
        <w:rPr>
          <w:rFonts w:asciiTheme="majorHAnsi" w:hAnsiTheme="majorHAnsi" w:cstheme="majorHAnsi"/>
          <w:b/>
          <w:bCs/>
        </w:rPr>
        <w:t>Ufficio stampa</w:t>
      </w:r>
    </w:p>
    <w:p w14:paraId="4AD7D9D9" w14:textId="77777777" w:rsidR="00EC3C35" w:rsidRPr="00FB7CAB" w:rsidRDefault="00840121">
      <w:pPr>
        <w:jc w:val="both"/>
        <w:rPr>
          <w:rFonts w:asciiTheme="majorHAnsi" w:hAnsiTheme="majorHAnsi" w:cstheme="majorHAnsi"/>
          <w:b/>
          <w:bCs/>
        </w:rPr>
      </w:pPr>
      <w:r w:rsidRPr="00FB7CAB">
        <w:rPr>
          <w:rFonts w:asciiTheme="majorHAnsi" w:hAnsiTheme="majorHAnsi" w:cstheme="majorHAnsi"/>
          <w:b/>
          <w:bCs/>
        </w:rPr>
        <w:t>Studio Pierrepi – Padova</w:t>
      </w:r>
    </w:p>
    <w:p w14:paraId="55CD35FE" w14:textId="51947AE8" w:rsidR="00EC3C35" w:rsidRPr="00FB7CAB" w:rsidRDefault="00AC63CF">
      <w:pPr>
        <w:jc w:val="both"/>
        <w:rPr>
          <w:rFonts w:asciiTheme="majorHAnsi" w:hAnsiTheme="majorHAnsi" w:cstheme="majorHAnsi"/>
          <w:bCs/>
        </w:rPr>
      </w:pPr>
      <w:hyperlink r:id="rId7" w:history="1">
        <w:r w:rsidR="002335F9" w:rsidRPr="00FB7CAB">
          <w:rPr>
            <w:rStyle w:val="Collegamentoipertestuale"/>
            <w:rFonts w:asciiTheme="majorHAnsi" w:hAnsiTheme="majorHAnsi" w:cstheme="majorHAnsi"/>
            <w:bCs/>
          </w:rPr>
          <w:t>www.studiopierrepi.it</w:t>
        </w:r>
      </w:hyperlink>
    </w:p>
    <w:p w14:paraId="29A6FB3D" w14:textId="77777777" w:rsidR="002335F9" w:rsidRPr="00FB7CAB" w:rsidRDefault="002335F9">
      <w:pPr>
        <w:jc w:val="both"/>
        <w:rPr>
          <w:rFonts w:asciiTheme="majorHAnsi" w:hAnsiTheme="majorHAnsi" w:cs="Times New Roman"/>
          <w:b/>
          <w:bCs/>
        </w:rPr>
      </w:pPr>
    </w:p>
    <w:p w14:paraId="10CEC5C8" w14:textId="77777777" w:rsidR="002335F9" w:rsidRPr="00FB7CAB" w:rsidRDefault="002335F9">
      <w:pPr>
        <w:jc w:val="both"/>
        <w:rPr>
          <w:rFonts w:asciiTheme="majorHAnsi" w:hAnsiTheme="majorHAnsi" w:cs="Times New Roman"/>
          <w:bCs/>
        </w:rPr>
      </w:pPr>
    </w:p>
    <w:p w14:paraId="483C028D" w14:textId="2B4BB11A" w:rsidR="00562F67" w:rsidRDefault="00562F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789F450" w14:textId="5FFF28CF" w:rsidR="00562F67" w:rsidRPr="00562F67" w:rsidRDefault="00562F67" w:rsidP="00562F67">
      <w:pPr>
        <w:jc w:val="both"/>
        <w:rPr>
          <w:rFonts w:asciiTheme="majorHAnsi" w:hAnsiTheme="majorHAnsi"/>
          <w:b/>
        </w:rPr>
      </w:pPr>
      <w:r w:rsidRPr="00562F67">
        <w:rPr>
          <w:rFonts w:asciiTheme="majorHAnsi" w:hAnsiTheme="majorHAnsi"/>
          <w:b/>
        </w:rPr>
        <w:lastRenderedPageBreak/>
        <w:t xml:space="preserve">Sonig </w:t>
      </w:r>
      <w:proofErr w:type="spellStart"/>
      <w:r w:rsidRPr="00562F67">
        <w:rPr>
          <w:rFonts w:asciiTheme="majorHAnsi" w:hAnsiTheme="majorHAnsi"/>
          <w:b/>
        </w:rPr>
        <w:t>Tchakerian</w:t>
      </w:r>
      <w:proofErr w:type="spellEnd"/>
    </w:p>
    <w:p w14:paraId="5ACD6E3B" w14:textId="160AAFE4" w:rsidR="00562F67" w:rsidRPr="00562F67" w:rsidRDefault="00562F67" w:rsidP="00562F67">
      <w:pPr>
        <w:jc w:val="both"/>
        <w:rPr>
          <w:rFonts w:asciiTheme="majorHAnsi" w:hAnsiTheme="majorHAnsi"/>
          <w:b/>
        </w:rPr>
      </w:pPr>
      <w:r w:rsidRPr="00562F67">
        <w:rPr>
          <w:rFonts w:asciiTheme="majorHAnsi" w:hAnsiTheme="majorHAnsi"/>
          <w:b/>
        </w:rPr>
        <w:t>Violino solista e concertatore</w:t>
      </w:r>
    </w:p>
    <w:p w14:paraId="726E7AD3" w14:textId="77777777" w:rsidR="00562F67" w:rsidRDefault="00562F67" w:rsidP="00562F67">
      <w:pPr>
        <w:jc w:val="both"/>
        <w:rPr>
          <w:rFonts w:asciiTheme="majorHAnsi" w:hAnsiTheme="majorHAnsi"/>
        </w:rPr>
      </w:pPr>
    </w:p>
    <w:p w14:paraId="2E09AF62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Sonig, violinista di origine armena, vive l’infanzia ad Aleppo, dove inizia a suonare il violino con il padre, appassionato musicista. Studia con grandi maestri diversissimi tra loro come Guglielmo, Accardo, </w:t>
      </w:r>
      <w:proofErr w:type="spellStart"/>
      <w:r w:rsidRPr="00562F67">
        <w:rPr>
          <w:rFonts w:asciiTheme="majorHAnsi" w:hAnsiTheme="majorHAnsi"/>
        </w:rPr>
        <w:t>Gulli</w:t>
      </w:r>
      <w:proofErr w:type="spellEnd"/>
      <w:r w:rsidRPr="00562F67">
        <w:rPr>
          <w:rFonts w:asciiTheme="majorHAnsi" w:hAnsiTheme="majorHAnsi"/>
        </w:rPr>
        <w:t xml:space="preserve"> e </w:t>
      </w:r>
      <w:proofErr w:type="spellStart"/>
      <w:r w:rsidRPr="00562F67">
        <w:rPr>
          <w:rFonts w:asciiTheme="majorHAnsi" w:hAnsiTheme="majorHAnsi"/>
        </w:rPr>
        <w:t>Milstein</w:t>
      </w:r>
      <w:proofErr w:type="spellEnd"/>
      <w:r w:rsidRPr="00562F67">
        <w:rPr>
          <w:rFonts w:asciiTheme="majorHAnsi" w:hAnsiTheme="majorHAnsi"/>
        </w:rPr>
        <w:t>.</w:t>
      </w:r>
    </w:p>
    <w:p w14:paraId="449A1A58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Premiata al Paganini di Genova, all'ARD di Monaco di Baviera e al </w:t>
      </w:r>
      <w:proofErr w:type="spellStart"/>
      <w:r w:rsidRPr="00562F67">
        <w:rPr>
          <w:rFonts w:asciiTheme="majorHAnsi" w:hAnsiTheme="majorHAnsi"/>
        </w:rPr>
        <w:t>Gui</w:t>
      </w:r>
      <w:proofErr w:type="spellEnd"/>
      <w:r w:rsidRPr="00562F67">
        <w:rPr>
          <w:rFonts w:asciiTheme="majorHAnsi" w:hAnsiTheme="majorHAnsi"/>
        </w:rPr>
        <w:t xml:space="preserve"> di Firenze, la sua recente discografia comprende i Concerti di Mozart (Universal </w:t>
      </w:r>
      <w:proofErr w:type="spellStart"/>
      <w:r w:rsidRPr="00562F67">
        <w:rPr>
          <w:rFonts w:asciiTheme="majorHAnsi" w:hAnsiTheme="majorHAnsi"/>
        </w:rPr>
        <w:t>Classics</w:t>
      </w:r>
      <w:proofErr w:type="spellEnd"/>
      <w:r w:rsidRPr="00562F67">
        <w:rPr>
          <w:rFonts w:asciiTheme="majorHAnsi" w:hAnsiTheme="majorHAnsi"/>
        </w:rPr>
        <w:t xml:space="preserve"> &amp; Jazz), le Sonate e Partite di Bach (Decca), le Sonate 0p. 23, 24 e 47 di Beethoven, (Deutsche </w:t>
      </w:r>
      <w:proofErr w:type="spellStart"/>
      <w:r w:rsidRPr="00562F67">
        <w:rPr>
          <w:rFonts w:asciiTheme="majorHAnsi" w:hAnsiTheme="majorHAnsi"/>
        </w:rPr>
        <w:t>Grammophon</w:t>
      </w:r>
      <w:proofErr w:type="spellEnd"/>
      <w:r w:rsidRPr="00562F67">
        <w:rPr>
          <w:rFonts w:asciiTheme="majorHAnsi" w:hAnsiTheme="majorHAnsi"/>
        </w:rPr>
        <w:t xml:space="preserve">), i Capricci di Paganini,  il Concerto di Barber, la Serenata di Bernstein, Seasons and </w:t>
      </w:r>
      <w:proofErr w:type="spellStart"/>
      <w:r w:rsidRPr="00562F67">
        <w:rPr>
          <w:rFonts w:asciiTheme="majorHAnsi" w:hAnsiTheme="majorHAnsi"/>
        </w:rPr>
        <w:t>Mid</w:t>
      </w:r>
      <w:proofErr w:type="spellEnd"/>
      <w:r w:rsidRPr="00562F67">
        <w:rPr>
          <w:rFonts w:asciiTheme="majorHAnsi" w:hAnsiTheme="majorHAnsi"/>
        </w:rPr>
        <w:t xml:space="preserve"> Seasons di Vivaldi,  i concerti di Haydn, il Concerto n. 5 di </w:t>
      </w:r>
      <w:proofErr w:type="spellStart"/>
      <w:r w:rsidRPr="00562F67">
        <w:rPr>
          <w:rFonts w:asciiTheme="majorHAnsi" w:hAnsiTheme="majorHAnsi"/>
        </w:rPr>
        <w:t>Vieuxtemps</w:t>
      </w:r>
      <w:proofErr w:type="spellEnd"/>
      <w:r w:rsidRPr="00562F67">
        <w:rPr>
          <w:rFonts w:asciiTheme="majorHAnsi" w:hAnsiTheme="majorHAnsi"/>
        </w:rPr>
        <w:t>.</w:t>
      </w:r>
    </w:p>
    <w:p w14:paraId="66F17057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>Crea esperienze intense e coraggiose con musica classica, danza, elettronica, jazz, poesia, prosa, testi sacri e prime esecuzioni alle Settimane Musicali al Teatro Olimpico di Vicenza, festival di cui è direttore artistico dal 2019.</w:t>
      </w:r>
    </w:p>
    <w:p w14:paraId="576FB9A8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Hanno scritto per lei Ambrosini, </w:t>
      </w:r>
      <w:proofErr w:type="spellStart"/>
      <w:r w:rsidRPr="00562F67">
        <w:rPr>
          <w:rFonts w:asciiTheme="majorHAnsi" w:hAnsiTheme="majorHAnsi"/>
        </w:rPr>
        <w:t>Bacalov</w:t>
      </w:r>
      <w:proofErr w:type="spellEnd"/>
      <w:r w:rsidRPr="00562F67">
        <w:rPr>
          <w:rFonts w:asciiTheme="majorHAnsi" w:hAnsiTheme="majorHAnsi"/>
        </w:rPr>
        <w:t xml:space="preserve">, Boccadoro, Campogrande, Dall'Ongaro, Mosca, </w:t>
      </w:r>
      <w:proofErr w:type="spellStart"/>
      <w:r w:rsidRPr="00562F67">
        <w:rPr>
          <w:rFonts w:asciiTheme="majorHAnsi" w:hAnsiTheme="majorHAnsi"/>
        </w:rPr>
        <w:t>Perocco</w:t>
      </w:r>
      <w:proofErr w:type="spellEnd"/>
      <w:r w:rsidRPr="00562F67">
        <w:rPr>
          <w:rFonts w:asciiTheme="majorHAnsi" w:hAnsiTheme="majorHAnsi"/>
        </w:rPr>
        <w:t>, Sollima.</w:t>
      </w:r>
    </w:p>
    <w:p w14:paraId="74324C20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>Docente di violino ai corsi di Alto Perfezionamento dell'Accademia Nazionale di Santa Cecilia di Roma, si dedica con passione e affetto all’insegnamento del violino.</w:t>
      </w:r>
    </w:p>
    <w:p w14:paraId="11D6040C" w14:textId="489F6F9F" w:rsidR="002335F9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>Suona un magnifico G. Gagliano (Napoli 1760).</w:t>
      </w:r>
    </w:p>
    <w:p w14:paraId="330A8B3B" w14:textId="77777777" w:rsidR="00562F67" w:rsidRDefault="00562F67" w:rsidP="00562F67">
      <w:pPr>
        <w:jc w:val="both"/>
        <w:rPr>
          <w:rFonts w:asciiTheme="majorHAnsi" w:hAnsiTheme="majorHAnsi"/>
        </w:rPr>
      </w:pPr>
    </w:p>
    <w:p w14:paraId="368C2243" w14:textId="390B3749" w:rsidR="00562F67" w:rsidRDefault="00562F67" w:rsidP="00562F67">
      <w:pPr>
        <w:jc w:val="both"/>
        <w:rPr>
          <w:rFonts w:asciiTheme="majorHAnsi" w:hAnsiTheme="majorHAnsi"/>
          <w:b/>
        </w:rPr>
      </w:pPr>
      <w:r w:rsidRPr="00562F67">
        <w:rPr>
          <w:rFonts w:asciiTheme="majorHAnsi" w:hAnsiTheme="majorHAnsi"/>
          <w:b/>
        </w:rPr>
        <w:t>Orchestra di Padova e del Veneto</w:t>
      </w:r>
    </w:p>
    <w:p w14:paraId="367224B9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Fondata nell’ottobre 1966, in oltre 50 anni di attività l’Orchestra di Padova e del Veneto si è affermata come una delle principali orchestre italiane. </w:t>
      </w:r>
    </w:p>
    <w:p w14:paraId="53F794C3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Unica Istituzione Concertistico-Orchestrale attiva in Veneto, l’OPV realizza circa 120 tra concerti e recite d’opera ogni anno, con una propria Stagione a Padova, concerti in Regione, per le più importanti Società di concerti e Festival in Italia e all’estero. </w:t>
      </w:r>
    </w:p>
    <w:p w14:paraId="5C12E896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La direzione artistica e musicale dell’Orchestra è stata affidata a Claudio Scimone (dalla fondazione al 1983), Peter Maag (direttore principale, 1983-2001), Bruno </w:t>
      </w:r>
      <w:proofErr w:type="spellStart"/>
      <w:r w:rsidRPr="00562F67">
        <w:rPr>
          <w:rFonts w:asciiTheme="majorHAnsi" w:hAnsiTheme="majorHAnsi"/>
        </w:rPr>
        <w:t>Giuranna</w:t>
      </w:r>
      <w:proofErr w:type="spellEnd"/>
      <w:r w:rsidRPr="00562F67">
        <w:rPr>
          <w:rFonts w:asciiTheme="majorHAnsi" w:hAnsiTheme="majorHAnsi"/>
        </w:rPr>
        <w:t xml:space="preserve">, Guido Turchi, Mario Brunello (direttore musicale, 2002-2003), Filippo </w:t>
      </w:r>
      <w:proofErr w:type="spellStart"/>
      <w:r w:rsidRPr="00562F67">
        <w:rPr>
          <w:rFonts w:asciiTheme="majorHAnsi" w:hAnsiTheme="majorHAnsi"/>
        </w:rPr>
        <w:t>Juvarra</w:t>
      </w:r>
      <w:proofErr w:type="spellEnd"/>
      <w:r w:rsidRPr="00562F67">
        <w:rPr>
          <w:rFonts w:asciiTheme="majorHAnsi" w:hAnsiTheme="majorHAnsi"/>
        </w:rPr>
        <w:t>. Nel settembre 2015 Marco Angius ha assunto l'incarico di direttore musicale e artistico.</w:t>
      </w:r>
    </w:p>
    <w:p w14:paraId="5C71A3F9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L’OPV annovera collaborazioni con i nomi più insigni del concertismo internazionale, tra i quali si ricordano S. Accardo, M. </w:t>
      </w:r>
      <w:proofErr w:type="spellStart"/>
      <w:r w:rsidRPr="00562F67">
        <w:rPr>
          <w:rFonts w:asciiTheme="majorHAnsi" w:hAnsiTheme="majorHAnsi"/>
        </w:rPr>
        <w:t>Argerich</w:t>
      </w:r>
      <w:proofErr w:type="spellEnd"/>
      <w:r w:rsidRPr="00562F67">
        <w:rPr>
          <w:rFonts w:asciiTheme="majorHAnsi" w:hAnsiTheme="majorHAnsi"/>
        </w:rPr>
        <w:t xml:space="preserve">, V. </w:t>
      </w:r>
      <w:proofErr w:type="spellStart"/>
      <w:r w:rsidRPr="00562F67">
        <w:rPr>
          <w:rFonts w:asciiTheme="majorHAnsi" w:hAnsiTheme="majorHAnsi"/>
        </w:rPr>
        <w:t>Ashkenazy</w:t>
      </w:r>
      <w:proofErr w:type="spellEnd"/>
      <w:r w:rsidRPr="00562F67">
        <w:rPr>
          <w:rFonts w:asciiTheme="majorHAnsi" w:hAnsiTheme="majorHAnsi"/>
        </w:rPr>
        <w:t xml:space="preserve">, I. </w:t>
      </w:r>
      <w:proofErr w:type="spellStart"/>
      <w:r w:rsidRPr="00562F67">
        <w:rPr>
          <w:rFonts w:asciiTheme="majorHAnsi" w:hAnsiTheme="majorHAnsi"/>
        </w:rPr>
        <w:t>Bostridge</w:t>
      </w:r>
      <w:proofErr w:type="spellEnd"/>
      <w:r w:rsidRPr="00562F67">
        <w:rPr>
          <w:rFonts w:asciiTheme="majorHAnsi" w:hAnsiTheme="majorHAnsi"/>
        </w:rPr>
        <w:t xml:space="preserve">, R. Chailly, R. </w:t>
      </w:r>
      <w:proofErr w:type="spellStart"/>
      <w:r w:rsidRPr="00562F67">
        <w:rPr>
          <w:rFonts w:asciiTheme="majorHAnsi" w:hAnsiTheme="majorHAnsi"/>
        </w:rPr>
        <w:t>Goebel</w:t>
      </w:r>
      <w:proofErr w:type="spellEnd"/>
      <w:r w:rsidRPr="00562F67">
        <w:rPr>
          <w:rFonts w:asciiTheme="majorHAnsi" w:hAnsiTheme="majorHAnsi"/>
        </w:rPr>
        <w:t xml:space="preserve">, P. </w:t>
      </w:r>
      <w:proofErr w:type="spellStart"/>
      <w:r w:rsidRPr="00562F67">
        <w:rPr>
          <w:rFonts w:asciiTheme="majorHAnsi" w:hAnsiTheme="majorHAnsi"/>
        </w:rPr>
        <w:t>Herreweghe</w:t>
      </w:r>
      <w:proofErr w:type="spellEnd"/>
      <w:r w:rsidRPr="00562F67">
        <w:rPr>
          <w:rFonts w:asciiTheme="majorHAnsi" w:hAnsiTheme="majorHAnsi"/>
        </w:rPr>
        <w:t xml:space="preserve">, C. </w:t>
      </w:r>
      <w:proofErr w:type="spellStart"/>
      <w:r w:rsidRPr="00562F67">
        <w:rPr>
          <w:rFonts w:asciiTheme="majorHAnsi" w:hAnsiTheme="majorHAnsi"/>
        </w:rPr>
        <w:t>Hogwood</w:t>
      </w:r>
      <w:proofErr w:type="spellEnd"/>
      <w:r w:rsidRPr="00562F67">
        <w:rPr>
          <w:rFonts w:asciiTheme="majorHAnsi" w:hAnsiTheme="majorHAnsi"/>
        </w:rPr>
        <w:t xml:space="preserve">, S. </w:t>
      </w:r>
      <w:proofErr w:type="spellStart"/>
      <w:r w:rsidRPr="00562F67">
        <w:rPr>
          <w:rFonts w:asciiTheme="majorHAnsi" w:hAnsiTheme="majorHAnsi"/>
        </w:rPr>
        <w:t>Isserlis</w:t>
      </w:r>
      <w:proofErr w:type="spellEnd"/>
      <w:r w:rsidRPr="00562F67">
        <w:rPr>
          <w:rFonts w:asciiTheme="majorHAnsi" w:hAnsiTheme="majorHAnsi"/>
        </w:rPr>
        <w:t xml:space="preserve">, L. </w:t>
      </w:r>
      <w:proofErr w:type="spellStart"/>
      <w:r w:rsidRPr="00562F67">
        <w:rPr>
          <w:rFonts w:asciiTheme="majorHAnsi" w:hAnsiTheme="majorHAnsi"/>
        </w:rPr>
        <w:t>Kavakos</w:t>
      </w:r>
      <w:proofErr w:type="spellEnd"/>
      <w:r w:rsidRPr="00562F67">
        <w:rPr>
          <w:rFonts w:asciiTheme="majorHAnsi" w:hAnsiTheme="majorHAnsi"/>
        </w:rPr>
        <w:t xml:space="preserve">, T. </w:t>
      </w:r>
      <w:proofErr w:type="spellStart"/>
      <w:r w:rsidRPr="00562F67">
        <w:rPr>
          <w:rFonts w:asciiTheme="majorHAnsi" w:hAnsiTheme="majorHAnsi"/>
        </w:rPr>
        <w:t>Koopman</w:t>
      </w:r>
      <w:proofErr w:type="spellEnd"/>
      <w:r w:rsidRPr="00562F67">
        <w:rPr>
          <w:rFonts w:asciiTheme="majorHAnsi" w:hAnsiTheme="majorHAnsi"/>
        </w:rPr>
        <w:t xml:space="preserve">, R. Lupu, M. </w:t>
      </w:r>
      <w:proofErr w:type="spellStart"/>
      <w:r w:rsidRPr="00562F67">
        <w:rPr>
          <w:rFonts w:asciiTheme="majorHAnsi" w:hAnsiTheme="majorHAnsi"/>
        </w:rPr>
        <w:t>Maisky</w:t>
      </w:r>
      <w:proofErr w:type="spellEnd"/>
      <w:r w:rsidRPr="00562F67">
        <w:rPr>
          <w:rFonts w:asciiTheme="majorHAnsi" w:hAnsiTheme="majorHAnsi"/>
        </w:rPr>
        <w:t xml:space="preserve">, Sir N. </w:t>
      </w:r>
      <w:proofErr w:type="spellStart"/>
      <w:r w:rsidRPr="00562F67">
        <w:rPr>
          <w:rFonts w:asciiTheme="majorHAnsi" w:hAnsiTheme="majorHAnsi"/>
        </w:rPr>
        <w:t>Marriner</w:t>
      </w:r>
      <w:proofErr w:type="spellEnd"/>
      <w:r w:rsidRPr="00562F67">
        <w:rPr>
          <w:rFonts w:asciiTheme="majorHAnsi" w:hAnsiTheme="majorHAnsi"/>
        </w:rPr>
        <w:t xml:space="preserve">, A.S. </w:t>
      </w:r>
      <w:proofErr w:type="spellStart"/>
      <w:r w:rsidRPr="00562F67">
        <w:rPr>
          <w:rFonts w:asciiTheme="majorHAnsi" w:hAnsiTheme="majorHAnsi"/>
        </w:rPr>
        <w:t>Mutter</w:t>
      </w:r>
      <w:proofErr w:type="spellEnd"/>
      <w:r w:rsidRPr="00562F67">
        <w:rPr>
          <w:rFonts w:asciiTheme="majorHAnsi" w:hAnsiTheme="majorHAnsi"/>
        </w:rPr>
        <w:t xml:space="preserve">, M. </w:t>
      </w:r>
      <w:proofErr w:type="spellStart"/>
      <w:r w:rsidRPr="00562F67">
        <w:rPr>
          <w:rFonts w:asciiTheme="majorHAnsi" w:hAnsiTheme="majorHAnsi"/>
        </w:rPr>
        <w:t>Perahia</w:t>
      </w:r>
      <w:proofErr w:type="spellEnd"/>
      <w:r w:rsidRPr="00562F67">
        <w:rPr>
          <w:rFonts w:asciiTheme="majorHAnsi" w:hAnsiTheme="majorHAnsi"/>
        </w:rPr>
        <w:t xml:space="preserve">, I. </w:t>
      </w:r>
      <w:proofErr w:type="spellStart"/>
      <w:r w:rsidRPr="00562F67">
        <w:rPr>
          <w:rFonts w:asciiTheme="majorHAnsi" w:hAnsiTheme="majorHAnsi"/>
        </w:rPr>
        <w:t>Perlman</w:t>
      </w:r>
      <w:proofErr w:type="spellEnd"/>
      <w:r w:rsidRPr="00562F67">
        <w:rPr>
          <w:rFonts w:asciiTheme="majorHAnsi" w:hAnsiTheme="majorHAnsi"/>
        </w:rPr>
        <w:t xml:space="preserve">, S. Richter, M. </w:t>
      </w:r>
      <w:proofErr w:type="spellStart"/>
      <w:r w:rsidRPr="00562F67">
        <w:rPr>
          <w:rFonts w:asciiTheme="majorHAnsi" w:hAnsiTheme="majorHAnsi"/>
        </w:rPr>
        <w:t>Rostropovich</w:t>
      </w:r>
      <w:proofErr w:type="spellEnd"/>
      <w:r w:rsidRPr="00562F67">
        <w:rPr>
          <w:rFonts w:asciiTheme="majorHAnsi" w:hAnsiTheme="majorHAnsi"/>
        </w:rPr>
        <w:t xml:space="preserve">, K. </w:t>
      </w:r>
      <w:proofErr w:type="spellStart"/>
      <w:r w:rsidRPr="00562F67">
        <w:rPr>
          <w:rFonts w:asciiTheme="majorHAnsi" w:hAnsiTheme="majorHAnsi"/>
        </w:rPr>
        <w:t>Zimerman</w:t>
      </w:r>
      <w:proofErr w:type="spellEnd"/>
      <w:r w:rsidRPr="00562F67">
        <w:rPr>
          <w:rFonts w:asciiTheme="majorHAnsi" w:hAnsiTheme="majorHAnsi"/>
        </w:rPr>
        <w:t>.</w:t>
      </w:r>
    </w:p>
    <w:p w14:paraId="0EAC6D5D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lastRenderedPageBreak/>
        <w:t xml:space="preserve">Negli ultimi anni l’Orchestra si è distinta anche nel repertorio operistico, riscuotendo unanimi apprezzamenti in diversi allestimenti di opere di Mozart, Rossini, Bellini, Donizetti, Verdi e </w:t>
      </w:r>
      <w:proofErr w:type="spellStart"/>
      <w:r w:rsidRPr="00562F67">
        <w:rPr>
          <w:rFonts w:asciiTheme="majorHAnsi" w:hAnsiTheme="majorHAnsi"/>
        </w:rPr>
        <w:t>Lehár</w:t>
      </w:r>
      <w:proofErr w:type="spellEnd"/>
      <w:r w:rsidRPr="00562F67">
        <w:rPr>
          <w:rFonts w:asciiTheme="majorHAnsi" w:hAnsiTheme="majorHAnsi"/>
        </w:rPr>
        <w:t>.</w:t>
      </w:r>
    </w:p>
    <w:p w14:paraId="07EC3D77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 xml:space="preserve">Nella Stagione 2015/2016, su ideazione di Marco Angius, l’OPV ha ospitato Salvatore Sciarrino come compositore in residenza realizzando il primo ciclo di Lezioni di suono, esperienza che si è poi rinnovata nelle Stagioni successive con Ivan Fedele, Giorgio Battistelli e Nicola Sani. </w:t>
      </w:r>
    </w:p>
    <w:p w14:paraId="0CFEA5F2" w14:textId="77777777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>L’Orchestra è protagonista di una nutrita serie di trasmissioni televisive per Rai5 oltre che di una vastissima attività discografica che conta più di 60 incisioni per le più importanti etichette.</w:t>
      </w:r>
    </w:p>
    <w:p w14:paraId="7E54C847" w14:textId="2030F2BB" w:rsidR="00562F67" w:rsidRPr="00562F67" w:rsidRDefault="00562F67" w:rsidP="00562F67">
      <w:pPr>
        <w:jc w:val="both"/>
        <w:rPr>
          <w:rFonts w:asciiTheme="majorHAnsi" w:hAnsiTheme="majorHAnsi"/>
        </w:rPr>
      </w:pPr>
      <w:r w:rsidRPr="00562F67">
        <w:rPr>
          <w:rFonts w:asciiTheme="majorHAnsi" w:hAnsiTheme="majorHAnsi"/>
        </w:rPr>
        <w:t>È sostenuta da Ministero dei Beni e delle Attività Culturali, Regione del Veneto e Comune di Padova.</w:t>
      </w:r>
    </w:p>
    <w:sectPr w:rsidR="00562F67" w:rsidRPr="00562F67">
      <w:headerReference w:type="default" r:id="rId8"/>
      <w:pgSz w:w="11906" w:h="16838"/>
      <w:pgMar w:top="1440" w:right="1800" w:bottom="1440" w:left="180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51D0" w14:textId="77777777" w:rsidR="00AC63CF" w:rsidRDefault="00AC63CF">
      <w:r>
        <w:separator/>
      </w:r>
    </w:p>
  </w:endnote>
  <w:endnote w:type="continuationSeparator" w:id="0">
    <w:p w14:paraId="78FD2E98" w14:textId="77777777" w:rsidR="00AC63CF" w:rsidRDefault="00AC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FBAF" w14:textId="77777777" w:rsidR="00AC63CF" w:rsidRDefault="00AC63CF">
      <w:r>
        <w:separator/>
      </w:r>
    </w:p>
  </w:footnote>
  <w:footnote w:type="continuationSeparator" w:id="0">
    <w:p w14:paraId="65CA88EF" w14:textId="77777777" w:rsidR="00AC63CF" w:rsidRDefault="00AC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55B5" w14:textId="77777777" w:rsidR="00911F91" w:rsidRDefault="00911F91">
    <w:pPr>
      <w:pStyle w:val="Intestazione1"/>
    </w:pPr>
    <w:r>
      <w:rPr>
        <w:noProof/>
        <w:lang w:eastAsia="it-IT"/>
      </w:rPr>
      <w:drawing>
        <wp:inline distT="0" distB="0" distL="0" distR="0" wp14:anchorId="519B458B" wp14:editId="4CC7CBFF">
          <wp:extent cx="1235710" cy="213804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213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35"/>
    <w:rsid w:val="00036837"/>
    <w:rsid w:val="000863E4"/>
    <w:rsid w:val="00094070"/>
    <w:rsid w:val="00184D2B"/>
    <w:rsid w:val="00195F78"/>
    <w:rsid w:val="001A43DF"/>
    <w:rsid w:val="00222638"/>
    <w:rsid w:val="002335F9"/>
    <w:rsid w:val="00253DE8"/>
    <w:rsid w:val="002A728F"/>
    <w:rsid w:val="002C5016"/>
    <w:rsid w:val="002E2D57"/>
    <w:rsid w:val="0034377E"/>
    <w:rsid w:val="00383F7B"/>
    <w:rsid w:val="003F76C3"/>
    <w:rsid w:val="00440F72"/>
    <w:rsid w:val="00441A52"/>
    <w:rsid w:val="004A40BF"/>
    <w:rsid w:val="004C0604"/>
    <w:rsid w:val="004F47B7"/>
    <w:rsid w:val="00562F67"/>
    <w:rsid w:val="005E51BC"/>
    <w:rsid w:val="005E6EBA"/>
    <w:rsid w:val="006E4835"/>
    <w:rsid w:val="00772F46"/>
    <w:rsid w:val="00840121"/>
    <w:rsid w:val="008A5DFD"/>
    <w:rsid w:val="00911F91"/>
    <w:rsid w:val="009406FF"/>
    <w:rsid w:val="00A95BC6"/>
    <w:rsid w:val="00AC63CF"/>
    <w:rsid w:val="00B0279A"/>
    <w:rsid w:val="00B372AA"/>
    <w:rsid w:val="00B91850"/>
    <w:rsid w:val="00C0272B"/>
    <w:rsid w:val="00C55B7F"/>
    <w:rsid w:val="00C66B84"/>
    <w:rsid w:val="00C836BA"/>
    <w:rsid w:val="00C8544B"/>
    <w:rsid w:val="00D2280B"/>
    <w:rsid w:val="00D84A84"/>
    <w:rsid w:val="00E4259E"/>
    <w:rsid w:val="00EB6BED"/>
    <w:rsid w:val="00EC3C35"/>
    <w:rsid w:val="00F1609F"/>
    <w:rsid w:val="00FB7CAB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2CEB"/>
  <w15:docId w15:val="{4FBA5E71-E0E8-4734-BF75-39A3C43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903"/>
    <w:rPr>
      <w:rFonts w:asciiTheme="minorHAnsi" w:eastAsia="MS Mincho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64903"/>
    <w:rPr>
      <w:rFonts w:ascii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64903"/>
    <w:rPr>
      <w:rFonts w:asciiTheme="minorHAnsi" w:hAnsiTheme="minorHAnsi" w:cstheme="minorBidi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64903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5013C"/>
    <w:rPr>
      <w:rFonts w:cs="Times New Roman"/>
    </w:rPr>
  </w:style>
  <w:style w:type="character" w:customStyle="1" w:styleId="apple-converted-space">
    <w:name w:val="apple-converted-space"/>
    <w:basedOn w:val="Carpredefinitoparagrafo"/>
    <w:qFormat/>
    <w:rsid w:val="00A230FD"/>
  </w:style>
  <w:style w:type="character" w:styleId="Enfasigrassetto">
    <w:name w:val="Strong"/>
    <w:basedOn w:val="Carpredefinitoparagrafo"/>
    <w:qFormat/>
    <w:rsid w:val="00A230FD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64903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649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6490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B71A93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xtbody">
    <w:name w:val="Text body"/>
    <w:basedOn w:val="Normale"/>
    <w:qFormat/>
    <w:rsid w:val="00A23FD7"/>
    <w:pPr>
      <w:widowControl w:val="0"/>
      <w:suppressAutoHyphens/>
      <w:spacing w:after="120"/>
      <w:textAlignment w:val="baseline"/>
    </w:pPr>
    <w:rPr>
      <w:rFonts w:ascii="Times New Roman" w:eastAsia="SimSun" w:hAnsi="Times New Roman" w:cs="Lucida Sans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23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MTO2019Immagi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1160</Words>
  <Characters>5698</Characters>
  <Application>Microsoft Office Word</Application>
  <DocSecurity>0</DocSecurity>
  <Lines>5698</Lines>
  <Paragraphs>979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Canella</dc:creator>
  <dc:description/>
  <cp:lastModifiedBy>Giuseppe Bettiol</cp:lastModifiedBy>
  <cp:revision>11</cp:revision>
  <cp:lastPrinted>2019-05-02T10:19:00Z</cp:lastPrinted>
  <dcterms:created xsi:type="dcterms:W3CDTF">2019-05-24T06:59:00Z</dcterms:created>
  <dcterms:modified xsi:type="dcterms:W3CDTF">2019-05-24T08:41:00Z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