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A3" w:rsidRDefault="004B72A3" w:rsidP="004B72A3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5BB84997" wp14:editId="47EC06F6">
            <wp:extent cx="2160000" cy="1190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comunicato stam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A3" w:rsidRDefault="004B72A3" w:rsidP="004B72A3">
      <w:pPr>
        <w:rPr>
          <w:b/>
          <w:color w:val="FF0000"/>
          <w:sz w:val="28"/>
          <w:szCs w:val="28"/>
        </w:rPr>
      </w:pPr>
    </w:p>
    <w:p w:rsidR="004B72A3" w:rsidRDefault="004B72A3" w:rsidP="004B72A3">
      <w:pPr>
        <w:contextualSpacing/>
        <w:jc w:val="center"/>
        <w:rPr>
          <w:b/>
          <w:color w:val="FF0000"/>
          <w:sz w:val="28"/>
          <w:szCs w:val="28"/>
        </w:rPr>
      </w:pPr>
      <w:r w:rsidRPr="00024005">
        <w:rPr>
          <w:b/>
          <w:color w:val="FF0000"/>
          <w:sz w:val="28"/>
          <w:szCs w:val="28"/>
        </w:rPr>
        <w:t>“Le Giornate della Mostra-Orizzonti e Retrospettiva</w:t>
      </w:r>
      <w:r>
        <w:rPr>
          <w:b/>
          <w:color w:val="FF0000"/>
          <w:sz w:val="28"/>
          <w:szCs w:val="28"/>
        </w:rPr>
        <w:t>”</w:t>
      </w:r>
    </w:p>
    <w:p w:rsidR="004B72A3" w:rsidRDefault="004B72A3" w:rsidP="004B72A3">
      <w:pPr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Appuntamento a</w:t>
      </w:r>
      <w:r w:rsidR="00586BAF">
        <w:rPr>
          <w:b/>
          <w:color w:val="FF0000"/>
          <w:sz w:val="28"/>
          <w:szCs w:val="28"/>
        </w:rPr>
        <w:t xml:space="preserve"> Rovigo con la sezione Retrospe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ttiva </w:t>
      </w:r>
    </w:p>
    <w:p w:rsidR="004B72A3" w:rsidRPr="00F70446" w:rsidRDefault="004B72A3" w:rsidP="004B72A3">
      <w:pPr>
        <w:contextualSpacing/>
        <w:jc w:val="center"/>
        <w:rPr>
          <w:b/>
          <w:color w:val="FF0000"/>
          <w:sz w:val="28"/>
          <w:szCs w:val="28"/>
        </w:rPr>
      </w:pPr>
    </w:p>
    <w:p w:rsidR="004B72A3" w:rsidRPr="006E017B" w:rsidRDefault="004B72A3" w:rsidP="004B72A3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Lunedì 26 novembre al Multisala Cinergia di Rovigo appuntamento, ad ingresso gratuito, con i film della  </w:t>
      </w:r>
      <w:r w:rsidRPr="004B72A3">
        <w:rPr>
          <w:rFonts w:cs="Calibri"/>
          <w:i/>
          <w:sz w:val="24"/>
          <w:szCs w:val="24"/>
        </w:rPr>
        <w:t>sezione “Retrospettiva – Venezia Classici”</w:t>
      </w:r>
      <w:r>
        <w:rPr>
          <w:rFonts w:cs="Calibri"/>
          <w:i/>
          <w:sz w:val="24"/>
          <w:szCs w:val="24"/>
        </w:rPr>
        <w:t xml:space="preserve"> della rassegna </w:t>
      </w:r>
      <w:r w:rsidRPr="004B72A3">
        <w:rPr>
          <w:rFonts w:cs="Calibri"/>
          <w:i/>
          <w:sz w:val="24"/>
          <w:szCs w:val="24"/>
        </w:rPr>
        <w:t>“Le Giornate della Mostra-Orizzonti e Retrospettiva”.</w:t>
      </w:r>
    </w:p>
    <w:p w:rsidR="004B72A3" w:rsidRPr="004B72A3" w:rsidRDefault="004B72A3" w:rsidP="004B72A3">
      <w:pPr>
        <w:rPr>
          <w:b/>
          <w:color w:val="FF0000"/>
          <w:sz w:val="24"/>
          <w:szCs w:val="24"/>
          <w:u w:val="single"/>
        </w:rPr>
      </w:pPr>
      <w:r w:rsidRPr="00705BE3">
        <w:rPr>
          <w:sz w:val="24"/>
          <w:szCs w:val="24"/>
        </w:rPr>
        <w:t>Doppio appuntamento</w:t>
      </w:r>
      <w:r>
        <w:rPr>
          <w:sz w:val="24"/>
          <w:szCs w:val="24"/>
        </w:rPr>
        <w:t xml:space="preserve"> ad </w:t>
      </w:r>
      <w:r w:rsidRPr="004E52A7">
        <w:rPr>
          <w:b/>
          <w:sz w:val="24"/>
          <w:szCs w:val="24"/>
        </w:rPr>
        <w:t>ingresso gratuito</w:t>
      </w:r>
      <w:r>
        <w:rPr>
          <w:sz w:val="24"/>
          <w:szCs w:val="24"/>
        </w:rPr>
        <w:t>,</w:t>
      </w:r>
      <w:r w:rsidRPr="00705BE3">
        <w:rPr>
          <w:sz w:val="24"/>
          <w:szCs w:val="24"/>
        </w:rPr>
        <w:t xml:space="preserve"> </w:t>
      </w:r>
      <w:r w:rsidRPr="006E017B">
        <w:rPr>
          <w:b/>
          <w:sz w:val="24"/>
          <w:szCs w:val="24"/>
        </w:rPr>
        <w:t xml:space="preserve">lunedì </w:t>
      </w:r>
      <w:r>
        <w:rPr>
          <w:b/>
          <w:sz w:val="24"/>
          <w:szCs w:val="24"/>
        </w:rPr>
        <w:t>26</w:t>
      </w:r>
      <w:r w:rsidRPr="006E017B">
        <w:rPr>
          <w:b/>
          <w:sz w:val="24"/>
          <w:szCs w:val="24"/>
        </w:rPr>
        <w:t xml:space="preserve"> novembre</w:t>
      </w:r>
      <w:r w:rsidRPr="00705BE3">
        <w:rPr>
          <w:sz w:val="24"/>
          <w:szCs w:val="24"/>
        </w:rPr>
        <w:t xml:space="preserve"> al </w:t>
      </w:r>
      <w:r w:rsidRPr="006E017B">
        <w:rPr>
          <w:b/>
          <w:sz w:val="24"/>
          <w:szCs w:val="24"/>
        </w:rPr>
        <w:t xml:space="preserve">Multisala </w:t>
      </w:r>
      <w:r>
        <w:rPr>
          <w:b/>
          <w:sz w:val="24"/>
          <w:szCs w:val="24"/>
        </w:rPr>
        <w:t xml:space="preserve">Cinergia </w:t>
      </w:r>
      <w:r>
        <w:rPr>
          <w:sz w:val="24"/>
          <w:szCs w:val="24"/>
        </w:rPr>
        <w:t>di Rovigo</w:t>
      </w:r>
      <w:r w:rsidRPr="00705BE3">
        <w:rPr>
          <w:sz w:val="24"/>
          <w:szCs w:val="24"/>
        </w:rPr>
        <w:t xml:space="preserve"> con </w:t>
      </w:r>
      <w:r>
        <w:rPr>
          <w:sz w:val="24"/>
          <w:szCs w:val="24"/>
        </w:rPr>
        <w:t>i Classici della Storia del Cinema del</w:t>
      </w:r>
      <w:r w:rsidRPr="00705BE3">
        <w:rPr>
          <w:sz w:val="24"/>
          <w:szCs w:val="24"/>
        </w:rPr>
        <w:t xml:space="preserve">la sezione </w:t>
      </w:r>
      <w:r w:rsidRPr="006E017B">
        <w:rPr>
          <w:b/>
          <w:sz w:val="24"/>
          <w:szCs w:val="24"/>
        </w:rPr>
        <w:t>“Retrospettiva – Venezia Classici”</w:t>
      </w:r>
      <w:r>
        <w:rPr>
          <w:sz w:val="24"/>
          <w:szCs w:val="24"/>
        </w:rPr>
        <w:t xml:space="preserve"> dell’</w:t>
      </w:r>
      <w:r w:rsidRPr="00705BE3">
        <w:rPr>
          <w:rFonts w:cs="Calibri"/>
          <w:sz w:val="24"/>
          <w:szCs w:val="24"/>
        </w:rPr>
        <w:t xml:space="preserve">ottava edizione </w:t>
      </w:r>
      <w:r w:rsidR="001774B3">
        <w:rPr>
          <w:rFonts w:cs="Calibri"/>
          <w:sz w:val="24"/>
          <w:szCs w:val="24"/>
        </w:rPr>
        <w:t>de</w:t>
      </w:r>
      <w:r w:rsidRPr="00705BE3">
        <w:rPr>
          <w:rFonts w:cs="Calibri"/>
          <w:sz w:val="24"/>
          <w:szCs w:val="24"/>
        </w:rPr>
        <w:t xml:space="preserve"> </w:t>
      </w:r>
      <w:r w:rsidRPr="00705BE3">
        <w:rPr>
          <w:rFonts w:cs="Calibri"/>
          <w:b/>
          <w:i/>
          <w:sz w:val="24"/>
          <w:szCs w:val="24"/>
        </w:rPr>
        <w:t>“Le Giornate della Mostra-Orizzonti e Retrospettiva”</w:t>
      </w:r>
      <w:r w:rsidR="001774B3">
        <w:rPr>
          <w:rFonts w:cs="Calibri"/>
          <w:sz w:val="24"/>
          <w:szCs w:val="24"/>
        </w:rPr>
        <w:t>. La rassegna è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 w:rsidRPr="00705BE3">
        <w:rPr>
          <w:rFonts w:cs="Calibri"/>
          <w:color w:val="000000"/>
          <w:sz w:val="24"/>
          <w:szCs w:val="24"/>
        </w:rPr>
        <w:t xml:space="preserve">rganizzata da </w:t>
      </w:r>
      <w:r w:rsidRPr="00705BE3">
        <w:rPr>
          <w:rFonts w:cs="Calibri"/>
          <w:b/>
          <w:sz w:val="24"/>
          <w:szCs w:val="24"/>
        </w:rPr>
        <w:t>Regione del Veneto</w:t>
      </w:r>
      <w:r w:rsidRPr="00705BE3">
        <w:rPr>
          <w:rFonts w:cs="Calibri"/>
          <w:sz w:val="24"/>
          <w:szCs w:val="24"/>
        </w:rPr>
        <w:t xml:space="preserve">, in partnership con </w:t>
      </w:r>
      <w:r w:rsidRPr="00705BE3">
        <w:rPr>
          <w:rFonts w:cs="Calibri"/>
          <w:b/>
          <w:sz w:val="24"/>
          <w:szCs w:val="24"/>
        </w:rPr>
        <w:t>Fondazione La Biennale di Venezia</w:t>
      </w:r>
      <w:r w:rsidR="001774B3">
        <w:rPr>
          <w:rFonts w:cs="Calibri"/>
          <w:sz w:val="24"/>
          <w:szCs w:val="24"/>
        </w:rPr>
        <w:t xml:space="preserve">, </w:t>
      </w:r>
      <w:r w:rsidRPr="00705BE3">
        <w:rPr>
          <w:rFonts w:cs="Calibri"/>
          <w:b/>
          <w:sz w:val="24"/>
          <w:szCs w:val="24"/>
        </w:rPr>
        <w:t>Federazione Italiana Cinema d’Essai (FICE) delle Tre Venezie</w:t>
      </w:r>
      <w:r w:rsidRPr="00705BE3">
        <w:rPr>
          <w:rFonts w:cs="Calibri"/>
          <w:sz w:val="24"/>
          <w:szCs w:val="24"/>
        </w:rPr>
        <w:t xml:space="preserve">, </w:t>
      </w:r>
      <w:r w:rsidRPr="00705BE3">
        <w:rPr>
          <w:rFonts w:cs="Calibri"/>
          <w:b/>
          <w:sz w:val="24"/>
          <w:szCs w:val="24"/>
        </w:rPr>
        <w:t>Associazione Generale Italiana dello Spettacolo (AGIS) delle Tre Venezie</w:t>
      </w:r>
      <w:r w:rsidRPr="00705BE3">
        <w:rPr>
          <w:rFonts w:cs="Calibri"/>
          <w:sz w:val="24"/>
          <w:szCs w:val="24"/>
        </w:rPr>
        <w:t xml:space="preserve">, la </w:t>
      </w:r>
      <w:r w:rsidR="001774B3" w:rsidRPr="001774B3">
        <w:rPr>
          <w:rFonts w:cs="Calibri"/>
          <w:b/>
          <w:sz w:val="24"/>
          <w:szCs w:val="24"/>
        </w:rPr>
        <w:t>Fondazione Cineteca di Bologna</w:t>
      </w:r>
      <w:r w:rsidR="001774B3" w:rsidRPr="00705BE3">
        <w:rPr>
          <w:rFonts w:cs="Calibri"/>
          <w:sz w:val="24"/>
          <w:szCs w:val="24"/>
        </w:rPr>
        <w:t xml:space="preserve"> </w:t>
      </w:r>
      <w:r w:rsidRPr="00705BE3">
        <w:rPr>
          <w:rFonts w:cs="Calibri"/>
          <w:sz w:val="24"/>
          <w:szCs w:val="24"/>
        </w:rPr>
        <w:t xml:space="preserve">e il sostegno di </w:t>
      </w:r>
      <w:r w:rsidRPr="00705BE3">
        <w:rPr>
          <w:rFonts w:cs="Calibri"/>
          <w:b/>
          <w:sz w:val="24"/>
          <w:szCs w:val="24"/>
        </w:rPr>
        <w:t>Fondazione Antonveneta</w:t>
      </w:r>
      <w:r>
        <w:rPr>
          <w:rFonts w:cs="Calibri"/>
          <w:sz w:val="24"/>
          <w:szCs w:val="24"/>
        </w:rPr>
        <w:t>.</w:t>
      </w:r>
    </w:p>
    <w:p w:rsidR="004B72A3" w:rsidRDefault="004B72A3" w:rsidP="004B72A3">
      <w:p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r w:rsidRPr="006E017B">
        <w:rPr>
          <w:b/>
          <w:sz w:val="24"/>
          <w:szCs w:val="24"/>
        </w:rPr>
        <w:t>ore 18.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appuntamento imperdibile con “</w:t>
      </w:r>
      <w:r w:rsidRPr="00705BE3">
        <w:rPr>
          <w:b/>
          <w:i/>
          <w:sz w:val="24"/>
          <w:szCs w:val="24"/>
        </w:rPr>
        <w:t>La decima vittima</w:t>
      </w:r>
      <w:r w:rsidRPr="00705BE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705BE3">
        <w:rPr>
          <w:sz w:val="24"/>
          <w:szCs w:val="24"/>
        </w:rPr>
        <w:t xml:space="preserve">(Italia/Francia 1965) di </w:t>
      </w:r>
      <w:r w:rsidRPr="006E017B">
        <w:rPr>
          <w:b/>
          <w:sz w:val="24"/>
          <w:szCs w:val="24"/>
        </w:rPr>
        <w:t>Elio Petri</w:t>
      </w:r>
      <w:r w:rsidRPr="00705B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05BE3">
        <w:rPr>
          <w:sz w:val="24"/>
          <w:szCs w:val="24"/>
        </w:rPr>
        <w:t xml:space="preserve">tratto dal racconto </w:t>
      </w:r>
      <w:r w:rsidRPr="006E017B">
        <w:rPr>
          <w:i/>
          <w:sz w:val="24"/>
          <w:szCs w:val="24"/>
        </w:rPr>
        <w:t>“The Seventh Victim”</w:t>
      </w:r>
      <w:r w:rsidRPr="00705BE3">
        <w:rPr>
          <w:sz w:val="24"/>
          <w:szCs w:val="24"/>
        </w:rPr>
        <w:t xml:space="preserve"> di Robert Sheckley</w:t>
      </w:r>
      <w:r>
        <w:rPr>
          <w:sz w:val="24"/>
          <w:szCs w:val="24"/>
        </w:rPr>
        <w:t xml:space="preserve"> con protagonisti un ossigenato </w:t>
      </w:r>
      <w:r w:rsidRPr="006E017B">
        <w:rPr>
          <w:b/>
          <w:sz w:val="24"/>
          <w:szCs w:val="24"/>
        </w:rPr>
        <w:t>Marcello Mastroianni</w:t>
      </w:r>
      <w:r w:rsidRPr="00705BE3">
        <w:rPr>
          <w:sz w:val="24"/>
          <w:szCs w:val="24"/>
        </w:rPr>
        <w:t xml:space="preserve"> e </w:t>
      </w:r>
      <w:r>
        <w:rPr>
          <w:sz w:val="24"/>
          <w:szCs w:val="24"/>
        </w:rPr>
        <w:t>la bellissima</w:t>
      </w:r>
      <w:r w:rsidRPr="00705BE3">
        <w:rPr>
          <w:sz w:val="24"/>
          <w:szCs w:val="24"/>
        </w:rPr>
        <w:t xml:space="preserve"> </w:t>
      </w:r>
      <w:r w:rsidRPr="006E017B">
        <w:rPr>
          <w:b/>
          <w:sz w:val="24"/>
          <w:szCs w:val="24"/>
        </w:rPr>
        <w:t>Ursula Andress</w:t>
      </w:r>
      <w:r w:rsidRPr="00705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E017B">
        <w:rPr>
          <w:sz w:val="24"/>
          <w:szCs w:val="24"/>
        </w:rPr>
        <w:t>In un futuro imprecisato si svolge un torneo mondiale in cui scaricare l’aggressività evitando le guerre. I partecipanti, divisi tra Cacciatori e Vittime, devono uccidere o sopravvivere. Caroline, famosa cacciatrice americana, deve uccidere l’ultima sua vittima, Marcello, che, sopravvissuto a sei cacce, ha anche altri problemi cui pensare.</w:t>
      </w:r>
    </w:p>
    <w:p w:rsidR="004B72A3" w:rsidRDefault="004B72A3" w:rsidP="004B72A3">
      <w:pPr>
        <w:rPr>
          <w:sz w:val="24"/>
          <w:szCs w:val="24"/>
        </w:rPr>
      </w:pPr>
      <w:r>
        <w:rPr>
          <w:sz w:val="24"/>
          <w:szCs w:val="24"/>
        </w:rPr>
        <w:t xml:space="preserve">Segue alle </w:t>
      </w:r>
      <w:r w:rsidRPr="006E017B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il capolarovo di </w:t>
      </w:r>
      <w:r w:rsidRPr="006E017B">
        <w:rPr>
          <w:b/>
          <w:sz w:val="24"/>
          <w:szCs w:val="24"/>
        </w:rPr>
        <w:t>Ingmar Bergman</w:t>
      </w:r>
      <w:r>
        <w:rPr>
          <w:sz w:val="24"/>
          <w:szCs w:val="24"/>
        </w:rPr>
        <w:t xml:space="preserve"> </w:t>
      </w:r>
      <w:r w:rsidRPr="006E017B">
        <w:rPr>
          <w:b/>
          <w:i/>
          <w:sz w:val="24"/>
          <w:szCs w:val="24"/>
        </w:rPr>
        <w:t>“Fanny och Alexander”</w:t>
      </w:r>
      <w:r w:rsidRPr="006E017B">
        <w:rPr>
          <w:sz w:val="24"/>
          <w:szCs w:val="24"/>
        </w:rPr>
        <w:t xml:space="preserve"> (</w:t>
      </w:r>
      <w:r w:rsidRPr="006E017B">
        <w:rPr>
          <w:i/>
          <w:sz w:val="24"/>
          <w:szCs w:val="24"/>
        </w:rPr>
        <w:t xml:space="preserve">“Fanny e Alexander”, </w:t>
      </w:r>
      <w:r w:rsidRPr="006E017B">
        <w:rPr>
          <w:sz w:val="24"/>
          <w:szCs w:val="24"/>
        </w:rPr>
        <w:t>Svezia/Francia</w:t>
      </w:r>
      <w:r>
        <w:rPr>
          <w:sz w:val="24"/>
          <w:szCs w:val="24"/>
        </w:rPr>
        <w:t>,</w:t>
      </w:r>
      <w:r w:rsidRPr="006E017B">
        <w:rPr>
          <w:sz w:val="24"/>
          <w:szCs w:val="24"/>
        </w:rPr>
        <w:t xml:space="preserve"> 1982</w:t>
      </w:r>
      <w:r w:rsidR="007342FA">
        <w:rPr>
          <w:sz w:val="24"/>
          <w:szCs w:val="24"/>
        </w:rPr>
        <w:t xml:space="preserve">. V.o. </w:t>
      </w:r>
      <w:r w:rsidRPr="006E017B">
        <w:rPr>
          <w:sz w:val="24"/>
          <w:szCs w:val="24"/>
        </w:rPr>
        <w:t>sottotitolato in italiano</w:t>
      </w:r>
      <w:r>
        <w:rPr>
          <w:sz w:val="24"/>
          <w:szCs w:val="24"/>
        </w:rPr>
        <w:t xml:space="preserve">). </w:t>
      </w:r>
      <w:r w:rsidRPr="006E017B">
        <w:rPr>
          <w:sz w:val="24"/>
          <w:szCs w:val="24"/>
        </w:rPr>
        <w:t>I personaggi del titolo sono i figli dell’esuberante e pittoresca famiglia Ekdahl che vive in una cittadina svedese all’inizio del XX secolo. I genitori Oscar ed Emilie sono, rispettivamente, il regista e la prima attrice della locale compagnia di teatro. Dopo la prematura morte di Oscar, la vedova si risposa con il vescovo e si trasferisce insieme ai figli nella sua opprimente dimora. I bambini si sentono immediatamente infelici. Un intreccio secondario presenta il mercante ebreo Isak, amante della nonna; la sua strana famiglia diventa un rifugio per Fanny e Alexander.</w:t>
      </w:r>
    </w:p>
    <w:p w:rsidR="004B72A3" w:rsidRPr="00C35A57" w:rsidRDefault="004B72A3" w:rsidP="004B72A3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Entrambi gli appuntamento sono ad ingresso gratuito. </w:t>
      </w:r>
      <w:r w:rsidRPr="00F70446">
        <w:rPr>
          <w:rFonts w:cs="Calibri"/>
          <w:sz w:val="24"/>
          <w:szCs w:val="24"/>
        </w:rPr>
        <w:t xml:space="preserve">Tutti i film saranno presentati </w:t>
      </w:r>
      <w:r>
        <w:rPr>
          <w:rFonts w:cs="Calibri"/>
          <w:sz w:val="24"/>
          <w:szCs w:val="24"/>
        </w:rPr>
        <w:t xml:space="preserve">in sala </w:t>
      </w:r>
      <w:r w:rsidRPr="00F70446">
        <w:rPr>
          <w:rFonts w:cs="Calibri"/>
          <w:sz w:val="24"/>
          <w:szCs w:val="24"/>
        </w:rPr>
        <w:t xml:space="preserve">da studiosi e docenti universitari di Cinema. </w:t>
      </w:r>
    </w:p>
    <w:p w:rsidR="001774B3" w:rsidRPr="00B317D0" w:rsidRDefault="001774B3" w:rsidP="001774B3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317D0">
        <w:rPr>
          <w:rFonts w:asciiTheme="minorHAnsi" w:hAnsiTheme="minorHAnsi" w:cstheme="minorHAnsi"/>
          <w:b/>
          <w:sz w:val="24"/>
          <w:szCs w:val="24"/>
        </w:rPr>
        <w:t>Per informazioni</w:t>
      </w:r>
    </w:p>
    <w:p w:rsidR="001774B3" w:rsidRPr="00B317D0" w:rsidRDefault="001774B3" w:rsidP="001774B3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317D0">
        <w:rPr>
          <w:rFonts w:asciiTheme="minorHAnsi" w:hAnsiTheme="minorHAnsi" w:cstheme="minorHAnsi"/>
          <w:b/>
          <w:sz w:val="24"/>
          <w:szCs w:val="24"/>
        </w:rPr>
        <w:t>Multisala Cinergia</w:t>
      </w:r>
    </w:p>
    <w:p w:rsidR="001774B3" w:rsidRPr="00B317D0" w:rsidRDefault="001774B3" w:rsidP="001774B3">
      <w:pPr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B317D0">
        <w:rPr>
          <w:rFonts w:asciiTheme="minorHAnsi" w:hAnsiTheme="minorHAnsi" w:cstheme="minorHAnsi"/>
          <w:color w:val="000000"/>
          <w:sz w:val="24"/>
          <w:szCs w:val="24"/>
        </w:rPr>
        <w:lastRenderedPageBreak/>
        <w:t>Viale Porta Po 209, Rovigo</w:t>
      </w:r>
    </w:p>
    <w:p w:rsidR="001774B3" w:rsidRPr="00B317D0" w:rsidRDefault="001774B3" w:rsidP="001774B3">
      <w:pPr>
        <w:contextualSpacing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B317D0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Tel. 0425-471262 </w:t>
      </w:r>
    </w:p>
    <w:p w:rsidR="001774B3" w:rsidRPr="00B317D0" w:rsidRDefault="00586BAF" w:rsidP="001774B3">
      <w:pPr>
        <w:contextualSpacing/>
        <w:rPr>
          <w:rFonts w:asciiTheme="minorHAnsi" w:hAnsiTheme="minorHAnsi" w:cstheme="minorHAnsi"/>
          <w:sz w:val="24"/>
          <w:szCs w:val="24"/>
          <w:lang w:val="en-GB"/>
        </w:rPr>
      </w:pPr>
      <w:hyperlink r:id="rId6" w:history="1">
        <w:r w:rsidR="001774B3" w:rsidRPr="00B317D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www.cinergia.it</w:t>
        </w:r>
      </w:hyperlink>
      <w:r w:rsidR="001774B3" w:rsidRPr="00B317D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1774B3" w:rsidRDefault="00586BAF" w:rsidP="001774B3">
      <w:pPr>
        <w:contextualSpacing/>
        <w:rPr>
          <w:rFonts w:asciiTheme="minorHAnsi" w:hAnsiTheme="minorHAnsi" w:cstheme="minorHAnsi"/>
          <w:b/>
          <w:sz w:val="24"/>
          <w:szCs w:val="24"/>
          <w:lang w:val="en-GB"/>
        </w:rPr>
      </w:pPr>
      <w:hyperlink r:id="rId7" w:history="1">
        <w:r w:rsidR="001774B3" w:rsidRPr="00B317D0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info@cinergia.it</w:t>
        </w:r>
      </w:hyperlink>
      <w:r w:rsidR="001774B3" w:rsidRPr="00B317D0">
        <w:rPr>
          <w:rFonts w:asciiTheme="minorHAnsi" w:hAnsiTheme="minorHAnsi" w:cstheme="minorHAnsi"/>
          <w:sz w:val="24"/>
          <w:szCs w:val="24"/>
          <w:lang w:val="en-GB"/>
        </w:rPr>
        <w:t xml:space="preserve">   </w:t>
      </w:r>
    </w:p>
    <w:p w:rsidR="008F3D0C" w:rsidRDefault="008F3D0C">
      <w:pPr>
        <w:rPr>
          <w:lang w:val="en-GB"/>
        </w:rPr>
      </w:pPr>
    </w:p>
    <w:p w:rsidR="001774B3" w:rsidRPr="00F70446" w:rsidRDefault="001774B3" w:rsidP="001774B3">
      <w:pPr>
        <w:contextualSpacing/>
        <w:outlineLvl w:val="0"/>
        <w:rPr>
          <w:rFonts w:cs="Calibri"/>
          <w:b/>
          <w:sz w:val="24"/>
          <w:szCs w:val="24"/>
        </w:rPr>
      </w:pPr>
      <w:r w:rsidRPr="00F70446">
        <w:rPr>
          <w:rFonts w:cs="Calibri"/>
          <w:b/>
          <w:sz w:val="24"/>
          <w:szCs w:val="24"/>
        </w:rPr>
        <w:t>Fice Tre Venezie</w:t>
      </w:r>
    </w:p>
    <w:p w:rsidR="001774B3" w:rsidRPr="00F70446" w:rsidRDefault="001774B3" w:rsidP="001774B3">
      <w:pPr>
        <w:contextualSpacing/>
        <w:outlineLvl w:val="0"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Tel. 049 8750851</w:t>
      </w:r>
    </w:p>
    <w:p w:rsidR="001774B3" w:rsidRPr="00F70446" w:rsidRDefault="001774B3" w:rsidP="001774B3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fice3ve@agistriveneto.it</w:t>
      </w:r>
    </w:p>
    <w:p w:rsidR="001774B3" w:rsidRDefault="00586BAF" w:rsidP="001774B3">
      <w:pPr>
        <w:contextualSpacing/>
        <w:rPr>
          <w:rFonts w:cs="Calibri"/>
          <w:sz w:val="24"/>
          <w:szCs w:val="24"/>
        </w:rPr>
      </w:pPr>
      <w:hyperlink r:id="rId8" w:history="1">
        <w:r w:rsidR="001774B3" w:rsidRPr="006E4508">
          <w:rPr>
            <w:rStyle w:val="Hyperlink"/>
            <w:rFonts w:cs="Calibri"/>
            <w:sz w:val="24"/>
            <w:szCs w:val="24"/>
          </w:rPr>
          <w:t>www.spettacoloveneto.it</w:t>
        </w:r>
      </w:hyperlink>
    </w:p>
    <w:p w:rsidR="001774B3" w:rsidRPr="00F70446" w:rsidRDefault="001774B3" w:rsidP="001774B3">
      <w:pPr>
        <w:contextualSpacing/>
        <w:rPr>
          <w:rFonts w:cs="Calibri"/>
          <w:sz w:val="24"/>
          <w:szCs w:val="24"/>
        </w:rPr>
      </w:pPr>
    </w:p>
    <w:p w:rsidR="001774B3" w:rsidRPr="00F70446" w:rsidRDefault="001774B3" w:rsidP="001774B3">
      <w:pPr>
        <w:jc w:val="left"/>
        <w:rPr>
          <w:rFonts w:cs="Calibri"/>
          <w:b/>
          <w:bCs/>
          <w:sz w:val="24"/>
          <w:szCs w:val="24"/>
        </w:rPr>
      </w:pPr>
      <w:r w:rsidRPr="00F70446">
        <w:rPr>
          <w:rFonts w:cs="Calibri"/>
          <w:b/>
          <w:bCs/>
          <w:sz w:val="24"/>
          <w:szCs w:val="24"/>
        </w:rPr>
        <w:t>Ufficio Stampa</w:t>
      </w:r>
      <w:r w:rsidRPr="00F70446">
        <w:rPr>
          <w:rFonts w:cs="Calibri"/>
          <w:b/>
          <w:bCs/>
          <w:sz w:val="24"/>
          <w:szCs w:val="24"/>
        </w:rPr>
        <w:br/>
        <w:t xml:space="preserve">Studio Pierrepi </w:t>
      </w:r>
      <w:r w:rsidRPr="00F70446">
        <w:rPr>
          <w:rFonts w:cs="Calibri"/>
          <w:b/>
          <w:bCs/>
          <w:sz w:val="24"/>
          <w:szCs w:val="24"/>
        </w:rPr>
        <w:br/>
      </w:r>
      <w:r w:rsidRPr="00F70446">
        <w:rPr>
          <w:rFonts w:cs="Calibri"/>
          <w:sz w:val="24"/>
          <w:szCs w:val="24"/>
        </w:rPr>
        <w:t>Via delle Belle Parti, 17 -  35141 Padova (Italy)</w:t>
      </w:r>
      <w:r w:rsidRPr="00F70446">
        <w:rPr>
          <w:rFonts w:cs="Calibri"/>
          <w:sz w:val="24"/>
          <w:szCs w:val="24"/>
        </w:rPr>
        <w:br/>
        <w:t xml:space="preserve">mob. (+39) </w:t>
      </w:r>
      <w:r>
        <w:rPr>
          <w:rFonts w:cs="Calibri"/>
          <w:sz w:val="24"/>
          <w:szCs w:val="24"/>
        </w:rPr>
        <w:t>349</w:t>
      </w:r>
      <w:r w:rsidRPr="00F70446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17343262</w:t>
      </w:r>
      <w:r w:rsidRPr="00F70446">
        <w:rPr>
          <w:rFonts w:cs="Calibri"/>
          <w:sz w:val="24"/>
          <w:szCs w:val="24"/>
        </w:rPr>
        <w:br/>
      </w:r>
      <w:hyperlink r:id="rId9" w:history="1">
        <w:r w:rsidRPr="00F70446">
          <w:rPr>
            <w:rStyle w:val="Hyperlink"/>
            <w:rFonts w:cs="Calibri"/>
            <w:sz w:val="24"/>
            <w:szCs w:val="24"/>
          </w:rPr>
          <w:t>www.studiopierrepi.it</w:t>
        </w:r>
      </w:hyperlink>
    </w:p>
    <w:p w:rsidR="001774B3" w:rsidRPr="001774B3" w:rsidRDefault="001774B3">
      <w:pPr>
        <w:rPr>
          <w:lang w:val="en-GB"/>
        </w:rPr>
      </w:pPr>
    </w:p>
    <w:sectPr w:rsidR="001774B3" w:rsidRPr="00177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3"/>
    <w:rsid w:val="001774B3"/>
    <w:rsid w:val="004B72A3"/>
    <w:rsid w:val="00526EA4"/>
    <w:rsid w:val="00586BAF"/>
    <w:rsid w:val="007342FA"/>
    <w:rsid w:val="008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ttacolo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nerg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nergi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pierre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2</cp:revision>
  <dcterms:created xsi:type="dcterms:W3CDTF">2012-11-20T09:42:00Z</dcterms:created>
  <dcterms:modified xsi:type="dcterms:W3CDTF">2012-11-21T14:26:00Z</dcterms:modified>
</cp:coreProperties>
</file>