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before="100" w:after="100"/>
        <w:jc w:val="center"/>
        <w:outlineLvl w:val="2"/>
        <w:rPr>
          <w:b w:val="1"/>
          <w:bCs w:val="1"/>
          <w:outline w:val="0"/>
          <w:color w:val="ff0000"/>
          <w:sz w:val="28"/>
          <w:szCs w:val="28"/>
          <w:u w:color="ff0000"/>
          <w14:textFill>
            <w14:solidFill>
              <w14:srgbClr w14:val="FF0000"/>
            </w14:solidFill>
          </w14:textFill>
        </w:rPr>
      </w:pPr>
      <w:r>
        <w:rPr>
          <w:b w:val="1"/>
          <w:bCs w:val="1"/>
          <w:outline w:val="0"/>
          <w:color w:val="ff0000"/>
          <w:sz w:val="28"/>
          <w:szCs w:val="28"/>
          <w:u w:color="ff0000"/>
          <w:rtl w:val="0"/>
          <w:lang w:val="it-IT"/>
          <w14:textFill>
            <w14:solidFill>
              <w14:srgbClr w14:val="FF0000"/>
            </w14:solidFill>
          </w14:textFill>
        </w:rPr>
        <w:t>Elisabetta Maschio:</w:t>
      </w:r>
      <w:r>
        <w:rPr>
          <w:b w:val="1"/>
          <w:bCs w:val="1"/>
          <w:outline w:val="0"/>
          <w:color w:val="ff0000"/>
          <w:sz w:val="28"/>
          <w:szCs w:val="28"/>
          <w:u w:color="ff0000"/>
          <w:rtl w:val="0"/>
          <w:lang w:val="it-IT"/>
          <w14:textFill>
            <w14:solidFill>
              <w14:srgbClr w14:val="FF0000"/>
            </w14:solidFill>
          </w14:textFill>
        </w:rPr>
        <w:t>“</w:t>
      </w:r>
      <w:r>
        <w:rPr>
          <w:b w:val="1"/>
          <w:bCs w:val="1"/>
          <w:outline w:val="0"/>
          <w:color w:val="ff0000"/>
          <w:sz w:val="28"/>
          <w:szCs w:val="28"/>
          <w:u w:color="ff0000"/>
          <w:rtl w:val="0"/>
          <w:lang w:val="it-IT"/>
          <w14:textFill>
            <w14:solidFill>
              <w14:srgbClr w14:val="FF0000"/>
            </w14:solidFill>
          </w14:textFill>
        </w:rPr>
        <w:t>un</w:t>
      </w:r>
      <w:r>
        <w:rPr>
          <w:b w:val="1"/>
          <w:bCs w:val="1"/>
          <w:outline w:val="0"/>
          <w:color w:val="ff0000"/>
          <w:sz w:val="28"/>
          <w:szCs w:val="28"/>
          <w:u w:color="ff0000"/>
          <w:rtl w:val="0"/>
          <w:lang w:val="it-IT"/>
          <w14:textFill>
            <w14:solidFill>
              <w14:srgbClr w14:val="FF0000"/>
            </w14:solidFill>
          </w14:textFill>
        </w:rPr>
        <w:t>’</w:t>
      </w:r>
      <w:r>
        <w:rPr>
          <w:b w:val="1"/>
          <w:bCs w:val="1"/>
          <w:outline w:val="0"/>
          <w:color w:val="ff0000"/>
          <w:sz w:val="28"/>
          <w:szCs w:val="28"/>
          <w:u w:color="ff0000"/>
          <w:rtl w:val="0"/>
          <w:lang w:val="it-IT"/>
          <w14:textFill>
            <w14:solidFill>
              <w14:srgbClr w14:val="FF0000"/>
            </w14:solidFill>
          </w14:textFill>
        </w:rPr>
        <w:t>esperienza emozionante con l</w:t>
      </w:r>
      <w:r>
        <w:rPr>
          <w:b w:val="1"/>
          <w:bCs w:val="1"/>
          <w:outline w:val="0"/>
          <w:color w:val="ff0000"/>
          <w:sz w:val="28"/>
          <w:szCs w:val="28"/>
          <w:u w:color="ff0000"/>
          <w:rtl w:val="0"/>
          <w:lang w:val="it-IT"/>
          <w14:textFill>
            <w14:solidFill>
              <w14:srgbClr w14:val="FF0000"/>
            </w14:solidFill>
          </w14:textFill>
        </w:rPr>
        <w:t>’</w:t>
      </w:r>
      <w:r>
        <w:rPr>
          <w:b w:val="1"/>
          <w:bCs w:val="1"/>
          <w:outline w:val="0"/>
          <w:color w:val="ff0000"/>
          <w:sz w:val="28"/>
          <w:szCs w:val="28"/>
          <w:u w:color="ff0000"/>
          <w:rtl w:val="0"/>
          <w:lang w:val="it-IT"/>
          <w14:textFill>
            <w14:solidFill>
              <w14:srgbClr w14:val="FF0000"/>
            </w14:solidFill>
          </w14:textFill>
        </w:rPr>
        <w:t>orchestra della Fenice. Valorizziamo i talenti e appassioniamo i giovani alla musica dal vivo</w:t>
      </w:r>
      <w:r>
        <w:rPr>
          <w:b w:val="1"/>
          <w:bCs w:val="1"/>
          <w:outline w:val="0"/>
          <w:color w:val="ff0000"/>
          <w:sz w:val="28"/>
          <w:szCs w:val="28"/>
          <w:u w:color="ff0000"/>
          <w:rtl w:val="0"/>
          <w:lang w:val="it-IT"/>
          <w14:textFill>
            <w14:solidFill>
              <w14:srgbClr w14:val="FF0000"/>
            </w14:solidFill>
          </w14:textFill>
        </w:rPr>
        <w:t>”</w:t>
      </w:r>
    </w:p>
    <w:p>
      <w:pPr>
        <w:pStyle w:val="Normal.0"/>
        <w:spacing w:before="100" w:after="100"/>
        <w:jc w:val="center"/>
        <w:outlineLvl w:val="2"/>
        <w:rPr>
          <w:b w:val="1"/>
          <w:bCs w:val="1"/>
          <w:i w:val="1"/>
          <w:iCs w:val="1"/>
          <w:outline w:val="0"/>
          <w:color w:val="ff0000"/>
          <w:kern w:val="0"/>
          <w:sz w:val="28"/>
          <w:szCs w:val="28"/>
          <w:u w:color="ff0000"/>
          <w14:textFill>
            <w14:solidFill>
              <w14:srgbClr w14:val="FF0000"/>
            </w14:solidFill>
          </w14:textFill>
        </w:rPr>
      </w:pPr>
    </w:p>
    <w:p>
      <w:pPr>
        <w:pStyle w:val="Normal.0"/>
        <w:spacing w:before="100" w:after="100"/>
        <w:jc w:val="both"/>
        <w:outlineLvl w:val="2"/>
        <w:rPr>
          <w:b w:val="1"/>
          <w:bCs w:val="1"/>
          <w:i w:val="1"/>
          <w:iCs w:val="1"/>
          <w:outline w:val="0"/>
          <w:color w:val="000000"/>
          <w:kern w:val="0"/>
          <w:u w:color="000000"/>
          <w14:textFill>
            <w14:solidFill>
              <w14:srgbClr w14:val="000000"/>
            </w14:solidFill>
          </w14:textFill>
        </w:rPr>
      </w:pPr>
      <w:r>
        <w:rPr>
          <w:b w:val="1"/>
          <w:bCs w:val="1"/>
          <w:i w:val="1"/>
          <w:iCs w:val="1"/>
          <w:outline w:val="0"/>
          <w:color w:val="000000"/>
          <w:kern w:val="0"/>
          <w:u w:color="000000"/>
          <w:rtl w:val="0"/>
          <w:lang w:val="it-IT"/>
          <w14:textFill>
            <w14:solidFill>
              <w14:srgbClr w14:val="000000"/>
            </w14:solidFill>
          </w14:textFill>
        </w:rPr>
        <w:t>Il direttore d'orchestra traccia un bilancio dei concerti al Teatro Comunale Mario del Monaco di Treviso e al Teatro Toniolo di Mestre , tra il ricordo di Giuseppe Sinopoli, l</w:t>
      </w:r>
      <w:r>
        <w:rPr>
          <w:b w:val="1"/>
          <w:bCs w:val="1"/>
          <w:i w:val="1"/>
          <w:iCs w:val="1"/>
          <w:outline w:val="0"/>
          <w:color w:val="000000"/>
          <w:kern w:val="0"/>
          <w:u w:color="000000"/>
          <w:rtl w:val="0"/>
          <w:lang w:val="it-IT"/>
          <w14:textFill>
            <w14:solidFill>
              <w14:srgbClr w14:val="000000"/>
            </w14:solidFill>
          </w14:textFill>
        </w:rPr>
        <w:t>’</w:t>
      </w:r>
      <w:r>
        <w:rPr>
          <w:b w:val="1"/>
          <w:bCs w:val="1"/>
          <w:i w:val="1"/>
          <w:iCs w:val="1"/>
          <w:outline w:val="0"/>
          <w:color w:val="000000"/>
          <w:kern w:val="0"/>
          <w:u w:color="000000"/>
          <w:rtl w:val="0"/>
          <w:lang w:val="it-IT"/>
          <w14:textFill>
            <w14:solidFill>
              <w14:srgbClr w14:val="000000"/>
            </w14:solidFill>
          </w14:textFill>
        </w:rPr>
        <w:t>impegno per la musica giovanile e un appello alle istituzioni culturali per la parit</w:t>
      </w:r>
      <w:r>
        <w:rPr>
          <w:b w:val="1"/>
          <w:bCs w:val="1"/>
          <w:i w:val="1"/>
          <w:iCs w:val="1"/>
          <w:outline w:val="0"/>
          <w:color w:val="000000"/>
          <w:kern w:val="0"/>
          <w:u w:color="000000"/>
          <w:rtl w:val="0"/>
          <w:lang w:val="it-IT"/>
          <w14:textFill>
            <w14:solidFill>
              <w14:srgbClr w14:val="000000"/>
            </w14:solidFill>
          </w14:textFill>
        </w:rPr>
        <w:t xml:space="preserve">à </w:t>
      </w:r>
      <w:r>
        <w:rPr>
          <w:b w:val="1"/>
          <w:bCs w:val="1"/>
          <w:i w:val="1"/>
          <w:iCs w:val="1"/>
          <w:outline w:val="0"/>
          <w:color w:val="000000"/>
          <w:kern w:val="0"/>
          <w:u w:color="000000"/>
          <w:rtl w:val="0"/>
          <w:lang w:val="it-IT"/>
          <w14:textFill>
            <w14:solidFill>
              <w14:srgbClr w14:val="000000"/>
            </w14:solidFill>
          </w14:textFill>
        </w:rPr>
        <w:t>di merito nella direzione d'orchestra.</w:t>
      </w:r>
    </w:p>
    <w:p>
      <w:pPr>
        <w:pStyle w:val="Normal.0"/>
        <w:spacing w:before="100" w:after="100"/>
        <w:jc w:val="both"/>
        <w:rPr>
          <w:outline w:val="0"/>
          <w:color w:val="000000"/>
          <w:kern w:val="0"/>
          <w:u w:color="000000"/>
          <w14:textFill>
            <w14:solidFill>
              <w14:srgbClr w14:val="000000"/>
            </w14:solidFill>
          </w14:textFill>
        </w:rPr>
      </w:pPr>
      <w:r>
        <w:rPr>
          <w:outline w:val="0"/>
          <w:color w:val="000000"/>
          <w:kern w:val="0"/>
          <w:u w:color="000000"/>
          <w:rtl w:val="0"/>
          <w:lang w:val="it-IT"/>
          <w14:textFill>
            <w14:solidFill>
              <w14:srgbClr w14:val="000000"/>
            </w14:solidFill>
          </w14:textFill>
        </w:rPr>
        <w:t xml:space="preserve"> Si conclude con un bilancio di straordinario calore e partecipazione la tourn</w:t>
      </w:r>
      <w:r>
        <w:rPr>
          <w:outline w:val="0"/>
          <w:color w:val="000000"/>
          <w:kern w:val="0"/>
          <w:u w:color="000000"/>
          <w:rtl w:val="0"/>
          <w:lang w:val="it-IT"/>
          <w14:textFill>
            <w14:solidFill>
              <w14:srgbClr w14:val="000000"/>
            </w14:solidFill>
          </w14:textFill>
        </w:rPr>
        <w:t>é</w:t>
      </w:r>
      <w:r>
        <w:rPr>
          <w:outline w:val="0"/>
          <w:color w:val="000000"/>
          <w:kern w:val="0"/>
          <w:u w:color="000000"/>
          <w:rtl w:val="0"/>
          <w:lang w:val="it-IT"/>
          <w14:textFill>
            <w14:solidFill>
              <w14:srgbClr w14:val="000000"/>
            </w14:solidFill>
          </w14:textFill>
        </w:rPr>
        <w:t>e di concerti diretta da Elisabetta Maschio, che ha visto protagonista la grande musica sinfonica sul territorio veneto. Un percorso in due tappe di intenso valore artistico ed emotivo, che ha unito la tappa trevigiana del Teatro dal Monaco e al prestigioso appuntamento dello scorso 4 ottobre al Teatro Toniolo di Mestre, insieme all'Orchestra del Teatro La Fenice.</w:t>
      </w:r>
    </w:p>
    <w:p>
      <w:pPr>
        <w:pStyle w:val="Normal.0"/>
        <w:spacing w:before="100" w:after="100"/>
        <w:jc w:val="both"/>
        <w:rPr>
          <w:outline w:val="0"/>
          <w:color w:val="000000"/>
          <w:kern w:val="0"/>
          <w:u w:color="000000"/>
          <w14:textFill>
            <w14:solidFill>
              <w14:srgbClr w14:val="000000"/>
            </w14:solidFill>
          </w14:textFill>
        </w:rPr>
      </w:pPr>
      <w:r>
        <w:rPr>
          <w:outline w:val="0"/>
          <w:color w:val="000000"/>
          <w:kern w:val="0"/>
          <w:u w:color="000000"/>
          <w:rtl w:val="0"/>
          <w:lang w:val="it-IT"/>
          <w14:textFill>
            <w14:solidFill>
              <w14:srgbClr w14:val="000000"/>
            </w14:solidFill>
          </w14:textFill>
        </w:rPr>
        <w:t>E all</w:t>
      </w:r>
      <w:r>
        <w:rPr>
          <w:outline w:val="0"/>
          <w:color w:val="000000"/>
          <w:kern w:val="0"/>
          <w:u w:color="000000"/>
          <w:rtl w:val="0"/>
          <w:lang w:val="it-IT"/>
          <w14:textFill>
            <w14:solidFill>
              <w14:srgbClr w14:val="000000"/>
            </w14:solidFill>
          </w14:textFill>
        </w:rPr>
        <w:t>’</w:t>
      </w:r>
      <w:r>
        <w:rPr>
          <w:outline w:val="0"/>
          <w:color w:val="000000"/>
          <w:kern w:val="0"/>
          <w:u w:color="000000"/>
          <w:rtl w:val="0"/>
          <w:lang w:val="it-IT"/>
          <w14:textFill>
            <w14:solidFill>
              <w14:srgbClr w14:val="000000"/>
            </w14:solidFill>
          </w14:textFill>
        </w:rPr>
        <w:t xml:space="preserve">indomani del successo ottenuto, il Maestro </w:t>
      </w:r>
      <w:r>
        <w:rPr>
          <w:b w:val="1"/>
          <w:bCs w:val="1"/>
          <w:kern w:val="0"/>
          <w:rtl w:val="0"/>
          <w:lang w:val="it-IT"/>
        </w:rPr>
        <w:t>Elisabetta Maschio</w:t>
      </w:r>
      <w:r>
        <w:rPr>
          <w:outline w:val="0"/>
          <w:color w:val="000000"/>
          <w:kern w:val="0"/>
          <w:u w:color="000000"/>
          <w:rtl w:val="0"/>
          <w:lang w:val="it-IT"/>
          <w14:textFill>
            <w14:solidFill>
              <w14:srgbClr w14:val="000000"/>
            </w14:solidFill>
          </w14:textFill>
        </w:rPr>
        <w:t xml:space="preserve"> traccia un bilancio artistico ed umano di un appuntamento di grande rilievo nel panorama musicale del territorio.</w:t>
      </w:r>
    </w:p>
    <w:p>
      <w:pPr>
        <w:pStyle w:val="Normal.0"/>
        <w:spacing w:before="100" w:after="100"/>
        <w:jc w:val="both"/>
        <w:rPr>
          <w:outline w:val="0"/>
          <w:color w:val="000000"/>
          <w:kern w:val="0"/>
          <w:u w:color="000000"/>
          <w14:textFill>
            <w14:solidFill>
              <w14:srgbClr w14:val="000000"/>
            </w14:solidFill>
          </w14:textFill>
        </w:rPr>
      </w:pPr>
      <w:r>
        <w:rPr>
          <w:outline w:val="0"/>
          <w:color w:val="000000"/>
          <w:kern w:val="0"/>
          <w:u w:color="000000"/>
          <w:rtl w:val="0"/>
          <w:lang w:val="it-IT"/>
          <w14:textFill>
            <w14:solidFill>
              <w14:srgbClr w14:val="000000"/>
            </w14:solidFill>
          </w14:textFill>
        </w:rPr>
        <w:t>Un</w:t>
      </w:r>
      <w:r>
        <w:rPr>
          <w:outline w:val="0"/>
          <w:color w:val="000000"/>
          <w:kern w:val="0"/>
          <w:u w:color="000000"/>
          <w:rtl w:val="0"/>
          <w:lang w:val="it-IT"/>
          <w14:textFill>
            <w14:solidFill>
              <w14:srgbClr w14:val="000000"/>
            </w14:solidFill>
          </w14:textFill>
        </w:rPr>
        <w:t>’</w:t>
      </w:r>
      <w:r>
        <w:rPr>
          <w:outline w:val="0"/>
          <w:color w:val="000000"/>
          <w:kern w:val="0"/>
          <w:u w:color="000000"/>
          <w:rtl w:val="0"/>
          <w:lang w:val="it-IT"/>
          <w14:textFill>
            <w14:solidFill>
              <w14:srgbClr w14:val="000000"/>
            </w14:solidFill>
          </w14:textFill>
        </w:rPr>
        <w:t>occasione speciale che ha unito l</w:t>
      </w:r>
      <w:r>
        <w:rPr>
          <w:outline w:val="0"/>
          <w:color w:val="000000"/>
          <w:kern w:val="0"/>
          <w:u w:color="000000"/>
          <w:rtl w:val="0"/>
          <w:lang w:val="it-IT"/>
          <w14:textFill>
            <w14:solidFill>
              <w14:srgbClr w14:val="000000"/>
            </w14:solidFill>
          </w14:textFill>
        </w:rPr>
        <w:t>’</w:t>
      </w:r>
      <w:r>
        <w:rPr>
          <w:outline w:val="0"/>
          <w:color w:val="000000"/>
          <w:kern w:val="0"/>
          <w:u w:color="000000"/>
          <w:rtl w:val="0"/>
          <w:lang w:val="it-IT"/>
          <w14:textFill>
            <w14:solidFill>
              <w14:srgbClr w14:val="000000"/>
            </w14:solidFill>
          </w14:textFill>
        </w:rPr>
        <w:t>eccellenza dell</w:t>
      </w:r>
      <w:r>
        <w:rPr>
          <w:outline w:val="0"/>
          <w:color w:val="000000"/>
          <w:kern w:val="0"/>
          <w:u w:color="000000"/>
          <w:rtl w:val="0"/>
          <w:lang w:val="it-IT"/>
          <w14:textFill>
            <w14:solidFill>
              <w14:srgbClr w14:val="000000"/>
            </w14:solidFill>
          </w14:textFill>
        </w:rPr>
        <w:t>’</w:t>
      </w:r>
      <w:r>
        <w:rPr>
          <w:outline w:val="0"/>
          <w:color w:val="000000"/>
          <w:kern w:val="0"/>
          <w:u w:color="000000"/>
          <w:rtl w:val="0"/>
          <w:lang w:val="it-IT"/>
          <w14:textFill>
            <w14:solidFill>
              <w14:srgbClr w14:val="000000"/>
            </w14:solidFill>
          </w14:textFill>
        </w:rPr>
        <w:t>Istituzione veneziana al ricordo del grande direttore Giuseppe Sinopoli, tema particolarmente caro a Elisabetta Maschio, da anni in prima linea a livello nazionale come presidente del</w:t>
      </w:r>
      <w:r>
        <w:rPr>
          <w:outline w:val="0"/>
          <w:color w:val="000000"/>
          <w:kern w:val="0"/>
          <w:u w:color="000000"/>
          <w:rtl w:val="0"/>
          <w:lang w:val="it-IT"/>
          <w14:textFill>
            <w14:solidFill>
              <w14:srgbClr w14:val="000000"/>
            </w14:solidFill>
          </w14:textFill>
        </w:rPr>
        <w:t> </w:t>
      </w:r>
      <w:r>
        <w:rPr>
          <w:i w:val="1"/>
          <w:iCs w:val="1"/>
          <w:outline w:val="0"/>
          <w:color w:val="000000"/>
          <w:kern w:val="0"/>
          <w:u w:color="000000"/>
          <w:rtl w:val="0"/>
          <w:lang w:val="it-IT"/>
          <w14:textFill>
            <w14:solidFill>
              <w14:srgbClr w14:val="000000"/>
            </w14:solidFill>
          </w14:textFill>
        </w:rPr>
        <w:t>Sistema delle Orchestre e dei Cori Giovanili e Infantili in Italia</w:t>
      </w:r>
      <w:r>
        <w:rPr>
          <w:outline w:val="0"/>
          <w:color w:val="000000"/>
          <w:kern w:val="0"/>
          <w:u w:color="000000"/>
          <w:rtl w:val="0"/>
          <w:lang w:val="it-IT"/>
          <w14:textFill>
            <w14:solidFill>
              <w14:srgbClr w14:val="000000"/>
            </w14:solidFill>
          </w14:textFill>
        </w:rPr>
        <w:t>.</w:t>
      </w:r>
    </w:p>
    <w:p>
      <w:pPr>
        <w:pStyle w:val="Normal.0"/>
        <w:spacing w:before="100" w:after="100"/>
        <w:jc w:val="both"/>
        <w:rPr>
          <w:outline w:val="0"/>
          <w:color w:val="000000"/>
          <w:kern w:val="0"/>
          <w:u w:color="000000"/>
          <w14:textFill>
            <w14:solidFill>
              <w14:srgbClr w14:val="000000"/>
            </w14:solidFill>
          </w14:textFill>
        </w:rPr>
      </w:pPr>
      <w:r>
        <w:rPr>
          <w:outline w:val="0"/>
          <w:color w:val="000000"/>
          <w:kern w:val="0"/>
          <w:u w:color="000000"/>
          <w:rtl w:val="0"/>
          <w:lang w:val="it-IT"/>
          <w14:textFill>
            <w14:solidFill>
              <w14:srgbClr w14:val="000000"/>
            </w14:solidFill>
          </w14:textFill>
        </w:rPr>
        <w:t>A conclusione di questo percorso, il Maestro</w:t>
      </w:r>
      <w:r>
        <w:rPr>
          <w:outline w:val="0"/>
          <w:color w:val="000000"/>
          <w:kern w:val="0"/>
          <w:u w:color="000000"/>
          <w:rtl w:val="0"/>
          <w:lang w:val="it-IT"/>
          <w14:textFill>
            <w14:solidFill>
              <w14:srgbClr w14:val="000000"/>
            </w14:solidFill>
          </w14:textFill>
        </w:rPr>
        <w:t> </w:t>
      </w:r>
      <w:r>
        <w:rPr>
          <w:b w:val="1"/>
          <w:bCs w:val="1"/>
          <w:outline w:val="0"/>
          <w:color w:val="000000"/>
          <w:kern w:val="0"/>
          <w:u w:color="000000"/>
          <w:rtl w:val="0"/>
          <w:lang w:val="it-IT"/>
          <w14:textFill>
            <w14:solidFill>
              <w14:srgbClr w14:val="000000"/>
            </w14:solidFill>
          </w14:textFill>
        </w:rPr>
        <w:t>Elisabetta Maschio</w:t>
      </w:r>
      <w:r>
        <w:rPr>
          <w:outline w:val="0"/>
          <w:color w:val="000000"/>
          <w:kern w:val="0"/>
          <w:u w:color="000000"/>
          <w:rtl w:val="0"/>
          <w:lang w:val="it-IT"/>
          <w14:textFill>
            <w14:solidFill>
              <w14:srgbClr w14:val="000000"/>
            </w14:solidFill>
          </w14:textFill>
        </w:rPr>
        <w:t> </w:t>
      </w:r>
      <w:r>
        <w:rPr>
          <w:outline w:val="0"/>
          <w:color w:val="000000"/>
          <w:kern w:val="0"/>
          <w:u w:color="000000"/>
          <w:rtl w:val="0"/>
          <w:lang w:val="it-IT"/>
          <w14:textFill>
            <w14:solidFill>
              <w14:srgbClr w14:val="000000"/>
            </w14:solidFill>
          </w14:textFill>
        </w:rPr>
        <w:t>ha dichiarato:</w:t>
      </w:r>
    </w:p>
    <w:p>
      <w:pPr>
        <w:pStyle w:val="Normal.0"/>
        <w:spacing w:after="100"/>
        <w:ind w:left="283" w:right="278" w:firstLine="0"/>
        <w:jc w:val="both"/>
        <w:rPr>
          <w:i w:val="1"/>
          <w:iCs w:val="1"/>
          <w:kern w:val="0"/>
        </w:rPr>
      </w:pPr>
      <w:r>
        <w:rPr>
          <w:i w:val="1"/>
          <w:iCs w:val="1"/>
          <w:kern w:val="0"/>
          <w:rtl w:val="0"/>
          <w:lang w:val="it-IT"/>
        </w:rPr>
        <w:t>«</w:t>
      </w:r>
      <w:r>
        <w:rPr>
          <w:i w:val="1"/>
          <w:iCs w:val="1"/>
          <w:kern w:val="0"/>
          <w:rtl w:val="0"/>
          <w:lang w:val="it-IT"/>
        </w:rPr>
        <w:t>L</w:t>
      </w:r>
      <w:r>
        <w:rPr>
          <w:i w:val="1"/>
          <w:iCs w:val="1"/>
          <w:kern w:val="0"/>
          <w:rtl w:val="0"/>
          <w:lang w:val="it-IT"/>
        </w:rPr>
        <w:t>’</w:t>
      </w:r>
      <w:r>
        <w:rPr>
          <w:i w:val="1"/>
          <w:iCs w:val="1"/>
          <w:kern w:val="0"/>
          <w:rtl w:val="0"/>
          <w:lang w:val="it-IT"/>
        </w:rPr>
        <w:t>esperienza con l</w:t>
      </w:r>
      <w:r>
        <w:rPr>
          <w:i w:val="1"/>
          <w:iCs w:val="1"/>
          <w:kern w:val="0"/>
          <w:rtl w:val="0"/>
          <w:lang w:val="it-IT"/>
        </w:rPr>
        <w:t>’</w:t>
      </w:r>
      <w:r>
        <w:rPr>
          <w:i w:val="1"/>
          <w:iCs w:val="1"/>
          <w:kern w:val="0"/>
          <w:rtl w:val="0"/>
          <w:lang w:val="it-IT"/>
        </w:rPr>
        <w:t xml:space="preserve">orchestra del Teatro La Fenice </w:t>
      </w:r>
      <w:r>
        <w:rPr>
          <w:i w:val="1"/>
          <w:iCs w:val="1"/>
          <w:kern w:val="0"/>
          <w:rtl w:val="0"/>
          <w:lang w:val="it-IT"/>
        </w:rPr>
        <w:t xml:space="preserve">è </w:t>
      </w:r>
      <w:r>
        <w:rPr>
          <w:i w:val="1"/>
          <w:iCs w:val="1"/>
          <w:kern w:val="0"/>
          <w:rtl w:val="0"/>
          <w:lang w:val="it-IT"/>
        </w:rPr>
        <w:t xml:space="preserve">stata emozionante e ricca: salire su un podio simbolico dove sono saliti direttori di portata storica </w:t>
      </w:r>
      <w:r>
        <w:rPr>
          <w:i w:val="1"/>
          <w:iCs w:val="1"/>
          <w:kern w:val="0"/>
          <w:rtl w:val="0"/>
          <w:lang w:val="it-IT"/>
        </w:rPr>
        <w:t xml:space="preserve">è </w:t>
      </w:r>
      <w:r>
        <w:rPr>
          <w:i w:val="1"/>
          <w:iCs w:val="1"/>
          <w:kern w:val="0"/>
          <w:rtl w:val="0"/>
          <w:lang w:val="it-IT"/>
        </w:rPr>
        <w:t xml:space="preserve">stato emozionante e allo stesso modo lo </w:t>
      </w:r>
      <w:r>
        <w:rPr>
          <w:i w:val="1"/>
          <w:iCs w:val="1"/>
          <w:kern w:val="0"/>
          <w:rtl w:val="0"/>
          <w:lang w:val="it-IT"/>
        </w:rPr>
        <w:t xml:space="preserve">è </w:t>
      </w:r>
      <w:r>
        <w:rPr>
          <w:i w:val="1"/>
          <w:iCs w:val="1"/>
          <w:kern w:val="0"/>
          <w:rtl w:val="0"/>
          <w:lang w:val="it-IT"/>
        </w:rPr>
        <w:t>stato dirigerla sul territorio che mi vede impegnata usualmente in tante attivit</w:t>
      </w:r>
      <w:r>
        <w:rPr>
          <w:i w:val="1"/>
          <w:iCs w:val="1"/>
          <w:kern w:val="0"/>
          <w:rtl w:val="0"/>
          <w:lang w:val="it-IT"/>
        </w:rPr>
        <w:t xml:space="preserve">à </w:t>
      </w:r>
      <w:r>
        <w:rPr>
          <w:i w:val="1"/>
          <w:iCs w:val="1"/>
          <w:kern w:val="0"/>
          <w:rtl w:val="0"/>
          <w:lang w:val="it-IT"/>
        </w:rPr>
        <w:t xml:space="preserve">musicali. In terzo luogo </w:t>
      </w:r>
      <w:r>
        <w:rPr>
          <w:i w:val="1"/>
          <w:iCs w:val="1"/>
          <w:kern w:val="0"/>
          <w:rtl w:val="0"/>
          <w:lang w:val="it-IT"/>
        </w:rPr>
        <w:t xml:space="preserve">è </w:t>
      </w:r>
      <w:r>
        <w:rPr>
          <w:i w:val="1"/>
          <w:iCs w:val="1"/>
          <w:kern w:val="0"/>
          <w:rtl w:val="0"/>
          <w:lang w:val="it-IT"/>
        </w:rPr>
        <w:t>stata significativa la concomitanza con l</w:t>
      </w:r>
      <w:r>
        <w:rPr>
          <w:i w:val="1"/>
          <w:iCs w:val="1"/>
          <w:kern w:val="0"/>
          <w:rtl w:val="0"/>
          <w:lang w:val="it-IT"/>
        </w:rPr>
        <w:t>’</w:t>
      </w:r>
      <w:r>
        <w:rPr>
          <w:i w:val="1"/>
          <w:iCs w:val="1"/>
          <w:kern w:val="0"/>
          <w:rtl w:val="0"/>
          <w:lang w:val="it-IT"/>
        </w:rPr>
        <w:t>anniversario e il ricordo di Sinopoli che mi coinvolge sul piano nazionale in quanto presidente del Sistema delle orchestre e dei cori giovanili e infantili in Italia.</w:t>
      </w:r>
    </w:p>
    <w:p>
      <w:pPr>
        <w:pStyle w:val="Normal.0"/>
        <w:spacing w:before="100" w:after="100"/>
        <w:ind w:left="283" w:right="278" w:firstLine="0"/>
        <w:jc w:val="both"/>
        <w:rPr>
          <w:i w:val="1"/>
          <w:iCs w:val="1"/>
          <w:kern w:val="0"/>
        </w:rPr>
      </w:pPr>
      <w:r>
        <w:rPr>
          <w:i w:val="1"/>
          <w:iCs w:val="1"/>
          <w:kern w:val="0"/>
          <w:rtl w:val="0"/>
          <w:lang w:val="it-IT"/>
        </w:rPr>
        <w:t>L</w:t>
      </w:r>
      <w:r>
        <w:rPr>
          <w:i w:val="1"/>
          <w:iCs w:val="1"/>
          <w:kern w:val="0"/>
          <w:rtl w:val="0"/>
          <w:lang w:val="it-IT"/>
        </w:rPr>
        <w:t>’</w:t>
      </w:r>
      <w:r>
        <w:rPr>
          <w:i w:val="1"/>
          <w:iCs w:val="1"/>
          <w:kern w:val="0"/>
          <w:rtl w:val="0"/>
          <w:lang w:val="it-IT"/>
        </w:rPr>
        <w:t xml:space="preserve">incontro con i musicisti </w:t>
      </w:r>
      <w:r>
        <w:rPr>
          <w:i w:val="1"/>
          <w:iCs w:val="1"/>
          <w:kern w:val="0"/>
          <w:rtl w:val="0"/>
          <w:lang w:val="it-IT"/>
        </w:rPr>
        <w:t xml:space="preserve">è </w:t>
      </w:r>
      <w:r>
        <w:rPr>
          <w:i w:val="1"/>
          <w:iCs w:val="1"/>
          <w:kern w:val="0"/>
          <w:rtl w:val="0"/>
          <w:lang w:val="it-IT"/>
        </w:rPr>
        <w:t>stato simile a quando si fa una nuova conoscenza dove il conoscente ha una forte personalit</w:t>
      </w:r>
      <w:r>
        <w:rPr>
          <w:i w:val="1"/>
          <w:iCs w:val="1"/>
          <w:kern w:val="0"/>
          <w:rtl w:val="0"/>
          <w:lang w:val="it-IT"/>
        </w:rPr>
        <w:t xml:space="preserve">à </w:t>
      </w:r>
      <w:r>
        <w:rPr>
          <w:i w:val="1"/>
          <w:iCs w:val="1"/>
          <w:kern w:val="0"/>
          <w:rtl w:val="0"/>
          <w:lang w:val="it-IT"/>
        </w:rPr>
        <w:t>e sa di averla. Essi possiedono un proprio "suono" e una propria identit</w:t>
      </w:r>
      <w:r>
        <w:rPr>
          <w:i w:val="1"/>
          <w:iCs w:val="1"/>
          <w:kern w:val="0"/>
          <w:rtl w:val="0"/>
          <w:lang w:val="it-IT"/>
        </w:rPr>
        <w:t xml:space="preserve">à </w:t>
      </w:r>
      <w:r>
        <w:rPr>
          <w:i w:val="1"/>
          <w:iCs w:val="1"/>
          <w:kern w:val="0"/>
          <w:rtl w:val="0"/>
          <w:lang w:val="it-IT"/>
        </w:rPr>
        <w:t>consolidata. Durante i concerti il contatto con i cuori dei musicisti mi ha resa felice e ho apprezzato dall</w:t>
      </w:r>
      <w:r>
        <w:rPr>
          <w:i w:val="1"/>
          <w:iCs w:val="1"/>
          <w:kern w:val="0"/>
          <w:rtl w:val="0"/>
          <w:lang w:val="it-IT"/>
        </w:rPr>
        <w:t>’</w:t>
      </w:r>
      <w:r>
        <w:rPr>
          <w:i w:val="1"/>
          <w:iCs w:val="1"/>
          <w:kern w:val="0"/>
          <w:rtl w:val="0"/>
          <w:lang w:val="it-IT"/>
        </w:rPr>
        <w:t>interno, toccandola con mano, la loro competenza, la qualit</w:t>
      </w:r>
      <w:r>
        <w:rPr>
          <w:i w:val="1"/>
          <w:iCs w:val="1"/>
          <w:kern w:val="0"/>
          <w:rtl w:val="0"/>
          <w:lang w:val="it-IT"/>
        </w:rPr>
        <w:t xml:space="preserve">à </w:t>
      </w:r>
      <w:r>
        <w:rPr>
          <w:i w:val="1"/>
          <w:iCs w:val="1"/>
          <w:kern w:val="0"/>
          <w:rtl w:val="0"/>
          <w:lang w:val="it-IT"/>
        </w:rPr>
        <w:t>e la potenza del suono dell</w:t>
      </w:r>
      <w:r>
        <w:rPr>
          <w:i w:val="1"/>
          <w:iCs w:val="1"/>
          <w:kern w:val="0"/>
          <w:rtl w:val="0"/>
          <w:lang w:val="it-IT"/>
        </w:rPr>
        <w:t>’</w:t>
      </w:r>
      <w:r>
        <w:rPr>
          <w:i w:val="1"/>
          <w:iCs w:val="1"/>
          <w:kern w:val="0"/>
          <w:rtl w:val="0"/>
          <w:lang w:val="it-IT"/>
        </w:rPr>
        <w:t>orchestra.</w:t>
      </w:r>
    </w:p>
    <w:p>
      <w:pPr>
        <w:pStyle w:val="Normal.0"/>
        <w:spacing w:before="100" w:after="100"/>
        <w:ind w:left="283" w:right="278" w:firstLine="0"/>
        <w:jc w:val="both"/>
        <w:rPr>
          <w:i w:val="1"/>
          <w:iCs w:val="1"/>
          <w:kern w:val="0"/>
        </w:rPr>
      </w:pPr>
      <w:r>
        <w:rPr>
          <w:i w:val="1"/>
          <w:iCs w:val="1"/>
          <w:kern w:val="0"/>
          <w:rtl w:val="0"/>
          <w:lang w:val="it-IT"/>
        </w:rPr>
        <w:t>Spero che si continui a parlare di musica dal vivo e che sempre pi</w:t>
      </w:r>
      <w:r>
        <w:rPr>
          <w:i w:val="1"/>
          <w:iCs w:val="1"/>
          <w:kern w:val="0"/>
          <w:rtl w:val="0"/>
          <w:lang w:val="it-IT"/>
        </w:rPr>
        <w:t xml:space="preserve">ù </w:t>
      </w:r>
      <w:r>
        <w:rPr>
          <w:i w:val="1"/>
          <w:iCs w:val="1"/>
          <w:kern w:val="0"/>
          <w:rtl w:val="0"/>
          <w:lang w:val="it-IT"/>
        </w:rPr>
        <w:t>persone possano ascoltare le orchestre nei concerti, che sono occasioni di incontro sociale nel segno della bellezza. Occorre appassionare i giovani a tutto ci</w:t>
      </w:r>
      <w:r>
        <w:rPr>
          <w:i w:val="1"/>
          <w:iCs w:val="1"/>
          <w:kern w:val="0"/>
          <w:rtl w:val="0"/>
          <w:lang w:val="it-IT"/>
        </w:rPr>
        <w:t>ò</w:t>
      </w:r>
      <w:r>
        <w:rPr>
          <w:i w:val="1"/>
          <w:iCs w:val="1"/>
          <w:kern w:val="0"/>
          <w:rtl w:val="0"/>
          <w:lang w:val="it-IT"/>
        </w:rPr>
        <w:t xml:space="preserve">: il teatro </w:t>
      </w:r>
      <w:r>
        <w:rPr>
          <w:i w:val="1"/>
          <w:iCs w:val="1"/>
          <w:kern w:val="0"/>
          <w:rtl w:val="0"/>
          <w:lang w:val="it-IT"/>
        </w:rPr>
        <w:t xml:space="preserve">è </w:t>
      </w:r>
      <w:r>
        <w:rPr>
          <w:i w:val="1"/>
          <w:iCs w:val="1"/>
          <w:kern w:val="0"/>
          <w:rtl w:val="0"/>
          <w:lang w:val="it-IT"/>
        </w:rPr>
        <w:t>la coscienza della vita, un segno di pace, ne abbiamo bisogno.</w:t>
      </w:r>
    </w:p>
    <w:p>
      <w:pPr>
        <w:pStyle w:val="Normal.0"/>
        <w:spacing w:before="100"/>
        <w:ind w:left="283" w:right="278" w:firstLine="0"/>
        <w:jc w:val="both"/>
        <w:rPr>
          <w:i w:val="1"/>
          <w:iCs w:val="1"/>
          <w:outline w:val="0"/>
          <w:color w:val="000000"/>
          <w:kern w:val="0"/>
          <w:u w:color="000000"/>
          <w14:textFill>
            <w14:solidFill>
              <w14:srgbClr w14:val="000000"/>
            </w14:solidFill>
          </w14:textFill>
        </w:rPr>
      </w:pPr>
      <w:r>
        <w:rPr>
          <w:i w:val="1"/>
          <w:iCs w:val="1"/>
          <w:kern w:val="0"/>
          <w:rtl w:val="0"/>
          <w:lang w:val="it-IT"/>
        </w:rPr>
        <w:t>Mi auguro anche che coloro che hanno la responsabilit</w:t>
      </w:r>
      <w:r>
        <w:rPr>
          <w:i w:val="1"/>
          <w:iCs w:val="1"/>
          <w:kern w:val="0"/>
          <w:rtl w:val="0"/>
          <w:lang w:val="it-IT"/>
        </w:rPr>
        <w:t xml:space="preserve">à </w:t>
      </w:r>
      <w:r>
        <w:rPr>
          <w:i w:val="1"/>
          <w:iCs w:val="1"/>
          <w:kern w:val="0"/>
          <w:rtl w:val="0"/>
          <w:lang w:val="it-IT"/>
        </w:rPr>
        <w:t>di decidere ruoli e scritture nei Teatri di Tradizione, nelle Fondazioni e nelle istituzioni concertistiche italiane abbiano il coraggio di valorizzare i talenti femminili italiani della direzione d</w:t>
      </w:r>
      <w:r>
        <w:rPr>
          <w:i w:val="1"/>
          <w:iCs w:val="1"/>
          <w:kern w:val="0"/>
          <w:rtl w:val="0"/>
          <w:lang w:val="it-IT"/>
        </w:rPr>
        <w:t>’</w:t>
      </w:r>
      <w:r>
        <w:rPr>
          <w:i w:val="1"/>
          <w:iCs w:val="1"/>
          <w:kern w:val="0"/>
          <w:rtl w:val="0"/>
          <w:lang w:val="it-IT"/>
        </w:rPr>
        <w:t>orchestra che non mancano: i direttori uomini e le direttrici donne fanno parte della stessa categoria di professionisti. Se continuiamo a dividerli non aiutiamo n</w:t>
      </w:r>
      <w:r>
        <w:rPr>
          <w:i w:val="1"/>
          <w:iCs w:val="1"/>
          <w:kern w:val="0"/>
          <w:rtl w:val="0"/>
          <w:lang w:val="it-IT"/>
        </w:rPr>
        <w:t xml:space="preserve">é </w:t>
      </w:r>
      <w:r>
        <w:rPr>
          <w:i w:val="1"/>
          <w:iCs w:val="1"/>
          <w:kern w:val="0"/>
          <w:rtl w:val="0"/>
          <w:lang w:val="it-IT"/>
        </w:rPr>
        <w:t>la categoria n</w:t>
      </w:r>
      <w:r>
        <w:rPr>
          <w:i w:val="1"/>
          <w:iCs w:val="1"/>
          <w:kern w:val="0"/>
          <w:rtl w:val="0"/>
          <w:lang w:val="it-IT"/>
        </w:rPr>
        <w:t xml:space="preserve">é </w:t>
      </w:r>
      <w:r>
        <w:rPr>
          <w:i w:val="1"/>
          <w:iCs w:val="1"/>
          <w:kern w:val="0"/>
          <w:rtl w:val="0"/>
          <w:lang w:val="it-IT"/>
        </w:rPr>
        <w:t>le donne.</w:t>
      </w:r>
      <w:r>
        <w:rPr>
          <w:i w:val="1"/>
          <w:iCs w:val="1"/>
          <w:kern w:val="0"/>
          <w:rtl w:val="0"/>
          <w:lang w:val="it-IT"/>
        </w:rPr>
        <w:t>»</w:t>
      </w:r>
    </w:p>
    <w:p>
      <w:pPr>
        <w:pStyle w:val="Normal.0"/>
        <w:spacing w:before="100" w:after="100"/>
        <w:jc w:val="both"/>
        <w:rPr>
          <w:outline w:val="0"/>
          <w:color w:val="000000"/>
          <w:kern w:val="0"/>
          <w:u w:color="000000"/>
          <w14:textFill>
            <w14:solidFill>
              <w14:srgbClr w14:val="000000"/>
            </w14:solidFill>
          </w14:textFill>
        </w:rPr>
      </w:pPr>
      <w:r>
        <w:rPr>
          <w:rFonts w:ascii="Times New Roman" w:hAnsi="Times New Roman"/>
          <w:outline w:val="0"/>
          <w:color w:val="000000"/>
          <w:kern w:val="0"/>
          <w:u w:color="000000"/>
          <w:rtl w:val="0"/>
          <w:lang w:val="it-IT"/>
          <w14:textFill>
            <w14:solidFill>
              <w14:srgbClr w14:val="000000"/>
            </w14:solidFill>
          </w14:textFill>
        </w:rPr>
        <w:t>I</w:t>
      </w:r>
      <w:r>
        <w:rPr>
          <w:outline w:val="0"/>
          <w:color w:val="000000"/>
          <w:kern w:val="0"/>
          <w:u w:color="000000"/>
          <w:rtl w:val="0"/>
          <w:lang w:val="it-IT"/>
          <w14:textFill>
            <w14:solidFill>
              <w14:srgbClr w14:val="000000"/>
            </w14:solidFill>
          </w14:textFill>
        </w:rPr>
        <w:t xml:space="preserve"> due concerti hanno confermato non solo la solida intesa tra la direttrice e i complessi orchestrali, ma anche un profondo legame con il pubblico, che ha risposto con grande entusiasmo, riempiendo le sale e regalando lunghi e calorosi applausi.</w:t>
      </w:r>
    </w:p>
    <w:p>
      <w:pPr>
        <w:pStyle w:val="Normal.0"/>
        <w:spacing w:before="100" w:after="100"/>
        <w:jc w:val="both"/>
        <w:rPr>
          <w:outline w:val="0"/>
          <w:color w:val="000000"/>
          <w:u w:color="000000"/>
          <w14:textFill>
            <w14:solidFill>
              <w14:srgbClr w14:val="000000"/>
            </w14:solidFill>
          </w14:textFill>
        </w:rPr>
      </w:pPr>
      <w:r>
        <w:rPr>
          <w:outline w:val="0"/>
          <w:color w:val="000000"/>
          <w:kern w:val="0"/>
          <w:u w:color="000000"/>
          <w:rtl w:val="0"/>
          <w:lang w:val="it-IT"/>
          <w14:textFill>
            <w14:solidFill>
              <w14:srgbClr w14:val="000000"/>
            </w14:solidFill>
          </w14:textFill>
        </w:rPr>
        <w:t xml:space="preserve">Con la chiusura di questo ciclo di concerti, si apre ora un nuovo capitolo di progetti e impegni artistici per la direttrice Maschio che </w:t>
      </w:r>
      <w:r>
        <w:rPr>
          <w:outline w:val="0"/>
          <w:color w:val="000000"/>
          <w:kern w:val="0"/>
          <w:u w:color="000000"/>
          <w:rtl w:val="0"/>
          <w:lang w:val="it-IT"/>
          <w14:textFill>
            <w14:solidFill>
              <w14:srgbClr w14:val="000000"/>
            </w14:solidFill>
          </w14:textFill>
        </w:rPr>
        <w:t xml:space="preserve">è </w:t>
      </w:r>
      <w:r>
        <w:rPr>
          <w:outline w:val="0"/>
          <w:color w:val="000000"/>
          <w:kern w:val="0"/>
          <w:u w:color="000000"/>
          <w:rtl w:val="0"/>
          <w:lang w:val="it-IT"/>
          <w14:textFill>
            <w14:solidFill>
              <w14:srgbClr w14:val="000000"/>
            </w14:solidFill>
          </w14:textFill>
        </w:rPr>
        <w:t xml:space="preserve">stata </w:t>
      </w:r>
      <w:r>
        <w:rPr>
          <w:outline w:val="0"/>
          <w:color w:val="000000"/>
          <w:u w:color="000000"/>
          <w:rtl w:val="0"/>
          <w:lang w:val="it-IT"/>
          <w14:textFill>
            <w14:solidFill>
              <w14:srgbClr w14:val="000000"/>
            </w14:solidFill>
          </w14:textFill>
        </w:rPr>
        <w:t xml:space="preserve">invitata </w:t>
      </w:r>
      <w:r>
        <w:rPr>
          <w:b w:val="1"/>
          <w:bCs w:val="1"/>
          <w:rtl w:val="0"/>
          <w:lang w:val="it-IT"/>
        </w:rPr>
        <w:t>il 22 ottobre</w:t>
      </w:r>
      <w:r>
        <w:rPr>
          <w:outline w:val="0"/>
          <w:color w:val="000000"/>
          <w:u w:color="000000"/>
          <w:rtl w:val="0"/>
          <w:lang w:val="it-IT"/>
          <w14:textFill>
            <w14:solidFill>
              <w14:srgbClr w14:val="000000"/>
            </w14:solidFill>
          </w14:textFill>
        </w:rPr>
        <w:t xml:space="preserve"> p.v. a portare la sua testimonianza in occasione del ricordo del </w:t>
      </w:r>
      <w:r>
        <w:rPr>
          <w:outline w:val="0"/>
          <w:color w:val="000000"/>
          <w:u w:color="000000"/>
          <w:rtl w:val="0"/>
          <w:lang w:val="it-IT"/>
          <w14:textFill>
            <w14:solidFill>
              <w14:srgbClr w14:val="000000"/>
            </w14:solidFill>
          </w14:textFill>
        </w:rPr>
        <w:t>M</w:t>
      </w:r>
      <w:r>
        <w:rPr>
          <w:outline w:val="0"/>
          <w:color w:val="000000"/>
          <w:u w:color="000000"/>
          <w:rtl w:val="0"/>
          <w:lang w:val="it-IT"/>
          <w14:textFill>
            <w14:solidFill>
              <w14:srgbClr w14:val="000000"/>
            </w14:solidFill>
          </w14:textFill>
        </w:rPr>
        <w:t xml:space="preserve">° </w:t>
      </w:r>
      <w:r>
        <w:rPr>
          <w:outline w:val="0"/>
          <w:color w:val="000000"/>
          <w:u w:color="000000"/>
          <w:rtl w:val="0"/>
          <w:lang w:val="it-IT"/>
          <w14:textFill>
            <w14:solidFill>
              <w14:srgbClr w14:val="000000"/>
            </w14:solidFill>
          </w14:textFill>
        </w:rPr>
        <w:t>Sinopoli da parte dell</w:t>
      </w:r>
      <w:r>
        <w:rPr>
          <w:outline w:val="0"/>
          <w:color w:val="000000"/>
          <w:u w:color="000000"/>
          <w:rtl w:val="0"/>
          <w:lang w:val="it-IT"/>
          <w14:textFill>
            <w14:solidFill>
              <w14:srgbClr w14:val="000000"/>
            </w14:solidFill>
          </w14:textFill>
        </w:rPr>
        <w:t>’</w:t>
      </w:r>
      <w:r>
        <w:rPr>
          <w:b w:val="1"/>
          <w:bCs w:val="1"/>
          <w:rtl w:val="0"/>
          <w:lang w:val="it-IT"/>
        </w:rPr>
        <w:t>A</w:t>
      </w:r>
      <w:r>
        <w:rPr>
          <w:b w:val="1"/>
          <w:bCs w:val="1"/>
          <w:rtl w:val="0"/>
          <w:lang w:val="it-IT"/>
        </w:rPr>
        <w:t>ccademia Nazionale di Santa Cecilia</w:t>
      </w:r>
      <w:r>
        <w:rPr>
          <w:outline w:val="0"/>
          <w:color w:val="000000"/>
          <w:u w:color="000000"/>
          <w:rtl w:val="0"/>
          <w:lang w:val="it-IT"/>
          <w14:textFill>
            <w14:solidFill>
              <w14:srgbClr w14:val="000000"/>
            </w14:solidFill>
          </w14:textFill>
        </w:rPr>
        <w:t xml:space="preserve"> dal titolo </w:t>
      </w:r>
      <w:r>
        <w:rPr>
          <w:b w:val="1"/>
          <w:bCs w:val="1"/>
          <w:i w:val="1"/>
          <w:iCs w:val="1"/>
          <w:rtl w:val="0"/>
          <w:lang w:val="it-IT"/>
        </w:rPr>
        <w:t>“</w:t>
      </w:r>
      <w:r>
        <w:rPr>
          <w:b w:val="1"/>
          <w:bCs w:val="1"/>
          <w:i w:val="1"/>
          <w:iCs w:val="1"/>
          <w:rtl w:val="0"/>
          <w:lang w:val="it-IT"/>
        </w:rPr>
        <w:t>Sinopoli, 25 anni dopo insieme ad altre personalit</w:t>
      </w:r>
      <w:r>
        <w:rPr>
          <w:b w:val="1"/>
          <w:bCs w:val="1"/>
          <w:i w:val="1"/>
          <w:iCs w:val="1"/>
          <w:rtl w:val="0"/>
          <w:lang w:val="it-IT"/>
        </w:rPr>
        <w:t xml:space="preserve">à </w:t>
      </w:r>
      <w:r>
        <w:rPr>
          <w:b w:val="1"/>
          <w:bCs w:val="1"/>
          <w:i w:val="1"/>
          <w:iCs w:val="1"/>
          <w:rtl w:val="0"/>
          <w:lang w:val="it-IT"/>
        </w:rPr>
        <w:t>della musica e della cultura</w:t>
      </w:r>
      <w:r>
        <w:rPr>
          <w:b w:val="1"/>
          <w:bCs w:val="1"/>
          <w:i w:val="1"/>
          <w:iCs w:val="1"/>
          <w:rtl w:val="0"/>
          <w:lang w:val="it-IT"/>
        </w:rPr>
        <w:t>”</w:t>
      </w:r>
      <w:r>
        <w:rPr>
          <w:outline w:val="0"/>
          <w:color w:val="000000"/>
          <w:u w:color="000000"/>
          <w:rtl w:val="0"/>
          <w:lang w:val="it-IT"/>
          <w14:textFill>
            <w14:solidFill>
              <w14:srgbClr w14:val="000000"/>
            </w14:solidFill>
          </w14:textFill>
        </w:rPr>
        <w:t>.</w:t>
      </w:r>
    </w:p>
    <w:p>
      <w:pPr>
        <w:pStyle w:val="Normal.0"/>
        <w:spacing w:before="100" w:after="100"/>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A seguire presieder</w:t>
      </w:r>
      <w:r>
        <w:rPr>
          <w:outline w:val="0"/>
          <w:color w:val="000000"/>
          <w:u w:color="000000"/>
          <w:rtl w:val="0"/>
          <w:lang w:val="it-IT"/>
          <w14:textFill>
            <w14:solidFill>
              <w14:srgbClr w14:val="000000"/>
            </w14:solidFill>
          </w14:textFill>
        </w:rPr>
        <w:t xml:space="preserve">à </w:t>
      </w:r>
      <w:r>
        <w:rPr>
          <w:outline w:val="0"/>
          <w:color w:val="000000"/>
          <w:u w:color="000000"/>
          <w:rtl w:val="0"/>
          <w:lang w:val="it-IT"/>
          <w14:textFill>
            <w14:solidFill>
              <w14:srgbClr w14:val="000000"/>
            </w14:solidFill>
          </w14:textFill>
        </w:rPr>
        <w:t>gli eventi del Sistema sempre a Roma presso il Teresianum con tavoli di confronto e corsi di formazione.</w:t>
      </w:r>
    </w:p>
    <w:p>
      <w:pPr>
        <w:pStyle w:val="Normal.0"/>
        <w:spacing w:before="100" w:after="100"/>
        <w:jc w:val="both"/>
      </w:pPr>
      <w:r>
        <w:rPr>
          <w:rStyle w:val="Hyperlink.0"/>
        </w:rPr>
        <w:fldChar w:fldCharType="begin" w:fldLock="0"/>
      </w:r>
      <w:r>
        <w:rPr>
          <w:rStyle w:val="Hyperlink.0"/>
        </w:rPr>
        <w:instrText xml:space="preserve"> HYPERLINK "https://sistemaitaliano.org/giuseppe-sinopoli-e-le-orchestre-sociali-e-giovanili-del-sistema/"</w:instrText>
      </w:r>
      <w:r>
        <w:rPr>
          <w:rStyle w:val="Hyperlink.0"/>
        </w:rPr>
        <w:fldChar w:fldCharType="separate" w:fldLock="0"/>
      </w:r>
      <w:r>
        <w:rPr>
          <w:rStyle w:val="Hyperlink.0"/>
          <w:rtl w:val="0"/>
          <w:lang w:val="it-IT"/>
        </w:rPr>
        <w:t>https://sistemaitaliano.org/giuseppe-sinopoli-e-le-orchestre-sociali-e-giovanili-del-sistema/</w:t>
      </w:r>
      <w:r>
        <w:rPr/>
        <w:fldChar w:fldCharType="end" w:fldLock="0"/>
      </w:r>
      <w:r>
        <w:rPr>
          <w:outline w:val="0"/>
          <w:color w:val="000000"/>
          <w:u w:color="000000"/>
          <w14:textFill>
            <w14:solidFill>
              <w14:srgbClr w14:val="000000"/>
            </w14:solidFill>
          </w14:textFill>
        </w:rPr>
      </w:r>
    </w:p>
    <w:sectPr>
      <w:headerReference w:type="default" r:id="rId4"/>
      <w:footerReference w:type="default" r:id="rId5"/>
      <w:pgSz w:w="11900" w:h="16840" w:orient="portrait"/>
      <w:pgMar w:top="1417" w:right="1134" w:bottom="1134"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it-IT"/>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outline w:val="0"/>
      <w:color w:val="0563c1"/>
      <w:u w:color="0563c1"/>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