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620BB" w14:textId="50C15B7E" w:rsidR="00B5487D" w:rsidRDefault="000B790A" w:rsidP="002B3292">
      <w:pPr>
        <w:jc w:val="center"/>
        <w:rPr>
          <w:sz w:val="24"/>
          <w:szCs w:val="24"/>
        </w:rPr>
      </w:pPr>
      <w:bookmarkStart w:id="0" w:name="_GoBack"/>
      <w:r>
        <w:rPr>
          <w:noProof/>
          <w:sz w:val="24"/>
          <w:szCs w:val="24"/>
          <w:lang w:eastAsia="it-IT"/>
        </w:rPr>
        <w:drawing>
          <wp:inline distT="0" distB="0" distL="0" distR="0" wp14:anchorId="24DFC97E" wp14:editId="0EC525A1">
            <wp:extent cx="5291328" cy="313944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SIC New.jpg"/>
                    <pic:cNvPicPr/>
                  </pic:nvPicPr>
                  <pic:blipFill>
                    <a:blip r:embed="rId4"/>
                    <a:stretch>
                      <a:fillRect/>
                    </a:stretch>
                  </pic:blipFill>
                  <pic:spPr>
                    <a:xfrm>
                      <a:off x="0" y="0"/>
                      <a:ext cx="5291328" cy="3139440"/>
                    </a:xfrm>
                    <a:prstGeom prst="rect">
                      <a:avLst/>
                    </a:prstGeom>
                  </pic:spPr>
                </pic:pic>
              </a:graphicData>
            </a:graphic>
          </wp:inline>
        </w:drawing>
      </w:r>
    </w:p>
    <w:p w14:paraId="5092A815" w14:textId="77777777" w:rsidR="002B3292" w:rsidRDefault="002B3292" w:rsidP="002B3292">
      <w:pPr>
        <w:jc w:val="center"/>
        <w:rPr>
          <w:b/>
          <w:sz w:val="32"/>
          <w:szCs w:val="32"/>
        </w:rPr>
      </w:pPr>
    </w:p>
    <w:p w14:paraId="25471B1A" w14:textId="77777777" w:rsidR="002B3292" w:rsidRPr="00F606B9" w:rsidRDefault="002B3292" w:rsidP="002B3292">
      <w:pPr>
        <w:jc w:val="center"/>
        <w:rPr>
          <w:b/>
          <w:color w:val="FF0000"/>
          <w:sz w:val="32"/>
          <w:szCs w:val="32"/>
        </w:rPr>
      </w:pPr>
      <w:r w:rsidRPr="00F606B9">
        <w:rPr>
          <w:b/>
          <w:color w:val="FF0000"/>
          <w:sz w:val="32"/>
          <w:szCs w:val="32"/>
        </w:rPr>
        <w:t>Le Giornate della Mostra del Cinema di Venezia</w:t>
      </w:r>
    </w:p>
    <w:p w14:paraId="33E77662" w14:textId="33D85293" w:rsidR="002B3292" w:rsidRPr="002B3292" w:rsidRDefault="002B3292" w:rsidP="002B3292">
      <w:pPr>
        <w:jc w:val="center"/>
        <w:rPr>
          <w:b/>
          <w:sz w:val="28"/>
          <w:szCs w:val="28"/>
        </w:rPr>
      </w:pPr>
      <w:r w:rsidRPr="002B3292">
        <w:rPr>
          <w:b/>
          <w:sz w:val="28"/>
          <w:szCs w:val="28"/>
        </w:rPr>
        <w:t>I Film della Settimana della Critica in Veneto, nelle Province autonome di Trento e Bolzano Alto Adige</w:t>
      </w:r>
      <w:r w:rsidR="002A7258" w:rsidRPr="000B790A">
        <w:rPr>
          <w:b/>
          <w:sz w:val="28"/>
          <w:szCs w:val="28"/>
        </w:rPr>
        <w:t>,</w:t>
      </w:r>
      <w:r w:rsidRPr="002B3292">
        <w:rPr>
          <w:b/>
          <w:sz w:val="28"/>
          <w:szCs w:val="28"/>
        </w:rPr>
        <w:t xml:space="preserve"> nella Regione autonoma Friuli Venezia Giulia.</w:t>
      </w:r>
    </w:p>
    <w:p w14:paraId="51B56172" w14:textId="77777777" w:rsidR="00B5487D" w:rsidRDefault="00B5487D" w:rsidP="00022E36">
      <w:pPr>
        <w:jc w:val="both"/>
        <w:rPr>
          <w:sz w:val="24"/>
          <w:szCs w:val="24"/>
        </w:rPr>
      </w:pPr>
    </w:p>
    <w:p w14:paraId="12455F5C" w14:textId="540DE752" w:rsidR="00DE3CA0" w:rsidRDefault="00022E36" w:rsidP="00022E36">
      <w:pPr>
        <w:jc w:val="both"/>
        <w:rPr>
          <w:sz w:val="24"/>
          <w:szCs w:val="24"/>
        </w:rPr>
      </w:pPr>
      <w:r>
        <w:rPr>
          <w:sz w:val="24"/>
          <w:szCs w:val="24"/>
        </w:rPr>
        <w:t>A</w:t>
      </w:r>
      <w:r w:rsidRPr="00650948">
        <w:rPr>
          <w:sz w:val="24"/>
          <w:szCs w:val="24"/>
        </w:rPr>
        <w:t xml:space="preserve"> pochi giorni dalla chiusura della </w:t>
      </w:r>
      <w:r w:rsidRPr="0096639A">
        <w:rPr>
          <w:sz w:val="24"/>
          <w:szCs w:val="24"/>
        </w:rPr>
        <w:t>Mostra Internazionale d’Arte Cinematografica di Venezia</w:t>
      </w:r>
      <w:r w:rsidRPr="00650948">
        <w:rPr>
          <w:sz w:val="24"/>
          <w:szCs w:val="24"/>
        </w:rPr>
        <w:t>, prende il via</w:t>
      </w:r>
      <w:r w:rsidR="001F23B1">
        <w:rPr>
          <w:sz w:val="24"/>
          <w:szCs w:val="24"/>
        </w:rPr>
        <w:t xml:space="preserve"> </w:t>
      </w:r>
      <w:r w:rsidR="001F23B1" w:rsidRPr="000B790A">
        <w:rPr>
          <w:sz w:val="24"/>
          <w:szCs w:val="24"/>
        </w:rPr>
        <w:t>l’</w:t>
      </w:r>
      <w:r w:rsidR="001F23B1" w:rsidRPr="000B790A">
        <w:rPr>
          <w:b/>
          <w:sz w:val="24"/>
          <w:szCs w:val="24"/>
        </w:rPr>
        <w:t>edizione 2016</w:t>
      </w:r>
      <w:r w:rsidRPr="000B790A">
        <w:rPr>
          <w:b/>
          <w:sz w:val="24"/>
          <w:szCs w:val="24"/>
        </w:rPr>
        <w:t xml:space="preserve"> </w:t>
      </w:r>
      <w:r w:rsidRPr="000B790A">
        <w:rPr>
          <w:sz w:val="24"/>
          <w:szCs w:val="24"/>
        </w:rPr>
        <w:t>de</w:t>
      </w:r>
      <w:r w:rsidRPr="000B790A">
        <w:rPr>
          <w:b/>
          <w:sz w:val="24"/>
          <w:szCs w:val="24"/>
        </w:rPr>
        <w:t xml:space="preserve"> </w:t>
      </w:r>
      <w:r>
        <w:rPr>
          <w:sz w:val="24"/>
          <w:szCs w:val="24"/>
        </w:rPr>
        <w:t>“</w:t>
      </w:r>
      <w:r w:rsidRPr="00B5487D">
        <w:rPr>
          <w:b/>
          <w:sz w:val="24"/>
          <w:szCs w:val="24"/>
        </w:rPr>
        <w:t>Le Giornate della Mostra del Cinema di Venezia. I Film della Settimana della Critica”</w:t>
      </w:r>
      <w:r>
        <w:rPr>
          <w:sz w:val="24"/>
          <w:szCs w:val="24"/>
        </w:rPr>
        <w:t>, i</w:t>
      </w:r>
      <w:r w:rsidRPr="00022E36">
        <w:rPr>
          <w:sz w:val="24"/>
          <w:szCs w:val="24"/>
        </w:rPr>
        <w:t xml:space="preserve">niziativa realizzata dalla </w:t>
      </w:r>
      <w:r w:rsidRPr="00B5487D">
        <w:rPr>
          <w:b/>
          <w:sz w:val="24"/>
          <w:szCs w:val="24"/>
        </w:rPr>
        <w:t>Fice Tre Venezie</w:t>
      </w:r>
      <w:r w:rsidRPr="00022E36">
        <w:rPr>
          <w:sz w:val="24"/>
          <w:szCs w:val="24"/>
        </w:rPr>
        <w:t xml:space="preserve"> con il contributo e il patrocinio della </w:t>
      </w:r>
      <w:r w:rsidRPr="00B5487D">
        <w:rPr>
          <w:b/>
          <w:sz w:val="24"/>
          <w:szCs w:val="24"/>
        </w:rPr>
        <w:t>Direzione Generale Cinema – Ministero dei Beni e delle Attività Culturali e del Turismo</w:t>
      </w:r>
      <w:r w:rsidRPr="00022E36">
        <w:rPr>
          <w:sz w:val="24"/>
          <w:szCs w:val="24"/>
        </w:rPr>
        <w:t xml:space="preserve">, della </w:t>
      </w:r>
      <w:r w:rsidRPr="00B5487D">
        <w:rPr>
          <w:b/>
          <w:sz w:val="24"/>
          <w:szCs w:val="24"/>
        </w:rPr>
        <w:t>Regione del Veneto</w:t>
      </w:r>
      <w:r w:rsidRPr="00022E36">
        <w:rPr>
          <w:sz w:val="24"/>
          <w:szCs w:val="24"/>
        </w:rPr>
        <w:t xml:space="preserve">, delle </w:t>
      </w:r>
      <w:r w:rsidRPr="00B5487D">
        <w:rPr>
          <w:b/>
          <w:sz w:val="24"/>
          <w:szCs w:val="24"/>
        </w:rPr>
        <w:t>Province autonome di Trento e Bolzano Alto Adige</w:t>
      </w:r>
      <w:r w:rsidRPr="00022E36">
        <w:rPr>
          <w:sz w:val="24"/>
          <w:szCs w:val="24"/>
        </w:rPr>
        <w:t xml:space="preserve"> e della </w:t>
      </w:r>
      <w:r w:rsidRPr="00B5487D">
        <w:rPr>
          <w:b/>
          <w:sz w:val="24"/>
          <w:szCs w:val="24"/>
        </w:rPr>
        <w:t>Regione autonoma Friuli Venezia Giulia</w:t>
      </w:r>
      <w:r>
        <w:rPr>
          <w:sz w:val="24"/>
          <w:szCs w:val="24"/>
        </w:rPr>
        <w:t>.</w:t>
      </w:r>
    </w:p>
    <w:p w14:paraId="56EF1A58" w14:textId="77777777" w:rsidR="00022E36" w:rsidRDefault="00022E36" w:rsidP="00022E36">
      <w:pPr>
        <w:jc w:val="both"/>
        <w:rPr>
          <w:sz w:val="24"/>
          <w:szCs w:val="24"/>
        </w:rPr>
      </w:pPr>
      <w:r>
        <w:rPr>
          <w:sz w:val="24"/>
          <w:szCs w:val="24"/>
        </w:rPr>
        <w:t xml:space="preserve">Da </w:t>
      </w:r>
      <w:r w:rsidRPr="00022E36">
        <w:rPr>
          <w:b/>
          <w:sz w:val="24"/>
          <w:szCs w:val="24"/>
        </w:rPr>
        <w:t>lunedì 26 settembre</w:t>
      </w:r>
      <w:r>
        <w:rPr>
          <w:sz w:val="24"/>
          <w:szCs w:val="24"/>
        </w:rPr>
        <w:t xml:space="preserve"> a </w:t>
      </w:r>
      <w:r w:rsidRPr="00022E36">
        <w:rPr>
          <w:b/>
          <w:sz w:val="24"/>
          <w:szCs w:val="24"/>
        </w:rPr>
        <w:t>mercoledì 19 ottobre</w:t>
      </w:r>
      <w:r>
        <w:rPr>
          <w:sz w:val="24"/>
          <w:szCs w:val="24"/>
        </w:rPr>
        <w:t xml:space="preserve">, gli appassionati cinefili del </w:t>
      </w:r>
      <w:r w:rsidRPr="00022E36">
        <w:rPr>
          <w:b/>
          <w:sz w:val="24"/>
          <w:szCs w:val="24"/>
        </w:rPr>
        <w:t>Veneto</w:t>
      </w:r>
      <w:r>
        <w:rPr>
          <w:sz w:val="24"/>
          <w:szCs w:val="24"/>
        </w:rPr>
        <w:t xml:space="preserve">, delle </w:t>
      </w:r>
      <w:r w:rsidRPr="00022E36">
        <w:rPr>
          <w:b/>
          <w:sz w:val="24"/>
          <w:szCs w:val="24"/>
        </w:rPr>
        <w:t>Province autonome di Trento e Bolzano Alto Adige</w:t>
      </w:r>
      <w:r>
        <w:rPr>
          <w:sz w:val="24"/>
          <w:szCs w:val="24"/>
        </w:rPr>
        <w:t xml:space="preserve"> e, </w:t>
      </w:r>
      <w:r w:rsidRPr="00022E36">
        <w:rPr>
          <w:b/>
          <w:sz w:val="24"/>
          <w:szCs w:val="24"/>
        </w:rPr>
        <w:t>per la prima volta</w:t>
      </w:r>
      <w:r>
        <w:rPr>
          <w:sz w:val="24"/>
          <w:szCs w:val="24"/>
        </w:rPr>
        <w:t xml:space="preserve">, </w:t>
      </w:r>
      <w:r w:rsidRPr="00022E36">
        <w:rPr>
          <w:sz w:val="24"/>
          <w:szCs w:val="24"/>
        </w:rPr>
        <w:t xml:space="preserve">della </w:t>
      </w:r>
      <w:r w:rsidRPr="00022E36">
        <w:rPr>
          <w:b/>
          <w:sz w:val="24"/>
          <w:szCs w:val="24"/>
        </w:rPr>
        <w:t>Regione autonoma Friuli Venezia Giulia</w:t>
      </w:r>
      <w:r>
        <w:rPr>
          <w:sz w:val="24"/>
          <w:szCs w:val="24"/>
        </w:rPr>
        <w:t xml:space="preserve">, potranno assistere </w:t>
      </w:r>
      <w:r w:rsidRPr="00022E36">
        <w:rPr>
          <w:b/>
          <w:sz w:val="24"/>
          <w:szCs w:val="24"/>
        </w:rPr>
        <w:t>gratuitamente</w:t>
      </w:r>
      <w:r>
        <w:rPr>
          <w:sz w:val="24"/>
          <w:szCs w:val="24"/>
        </w:rPr>
        <w:t xml:space="preserve">, nei cinema aderenti alla FICE, alla proiezione di opere provenienti dalla </w:t>
      </w:r>
      <w:r>
        <w:rPr>
          <w:b/>
          <w:sz w:val="24"/>
          <w:szCs w:val="24"/>
        </w:rPr>
        <w:t>31</w:t>
      </w:r>
      <w:r w:rsidRPr="00E876D8">
        <w:rPr>
          <w:b/>
          <w:sz w:val="24"/>
          <w:szCs w:val="24"/>
        </w:rPr>
        <w:t>.</w:t>
      </w:r>
      <w:r>
        <w:rPr>
          <w:b/>
          <w:sz w:val="24"/>
          <w:szCs w:val="24"/>
        </w:rPr>
        <w:t>ma</w:t>
      </w:r>
      <w:r w:rsidRPr="00E876D8">
        <w:rPr>
          <w:b/>
          <w:sz w:val="24"/>
          <w:szCs w:val="24"/>
        </w:rPr>
        <w:t xml:space="preserve"> Settimana Internazionale della Critica</w:t>
      </w:r>
      <w:r>
        <w:rPr>
          <w:sz w:val="24"/>
          <w:szCs w:val="24"/>
        </w:rPr>
        <w:t xml:space="preserve">, la più originale tra le sezioni della </w:t>
      </w:r>
      <w:r w:rsidRPr="00E876D8">
        <w:rPr>
          <w:b/>
          <w:sz w:val="24"/>
          <w:szCs w:val="24"/>
        </w:rPr>
        <w:t>Mostra del Cinema di Venezia</w:t>
      </w:r>
      <w:r>
        <w:rPr>
          <w:sz w:val="24"/>
          <w:szCs w:val="24"/>
        </w:rPr>
        <w:t>.</w:t>
      </w:r>
    </w:p>
    <w:p w14:paraId="2DD27896" w14:textId="43A56958" w:rsidR="00AD51EB" w:rsidRDefault="00AD51EB" w:rsidP="00022E36">
      <w:pPr>
        <w:jc w:val="both"/>
        <w:rPr>
          <w:sz w:val="24"/>
          <w:szCs w:val="24"/>
        </w:rPr>
      </w:pPr>
      <w:r>
        <w:rPr>
          <w:sz w:val="24"/>
          <w:szCs w:val="24"/>
        </w:rPr>
        <w:t xml:space="preserve">Sono complessivamente </w:t>
      </w:r>
      <w:r w:rsidRPr="00AD51EB">
        <w:rPr>
          <w:b/>
          <w:sz w:val="24"/>
          <w:szCs w:val="24"/>
        </w:rPr>
        <w:t>quattordici le sale coinvolte</w:t>
      </w:r>
      <w:r w:rsidR="00C720DE">
        <w:rPr>
          <w:sz w:val="24"/>
          <w:szCs w:val="24"/>
        </w:rPr>
        <w:t xml:space="preserve"> nelle tre R</w:t>
      </w:r>
      <w:r>
        <w:rPr>
          <w:sz w:val="24"/>
          <w:szCs w:val="24"/>
        </w:rPr>
        <w:t xml:space="preserve">egioni. In </w:t>
      </w:r>
      <w:r w:rsidRPr="00AD51EB">
        <w:rPr>
          <w:b/>
          <w:sz w:val="24"/>
          <w:szCs w:val="24"/>
        </w:rPr>
        <w:t>Veneto</w:t>
      </w:r>
      <w:r w:rsidR="00C720DE">
        <w:rPr>
          <w:b/>
          <w:sz w:val="24"/>
          <w:szCs w:val="24"/>
        </w:rPr>
        <w:t>,</w:t>
      </w:r>
      <w:r>
        <w:rPr>
          <w:sz w:val="24"/>
          <w:szCs w:val="24"/>
        </w:rPr>
        <w:t xml:space="preserve"> il </w:t>
      </w:r>
      <w:proofErr w:type="spellStart"/>
      <w:r w:rsidRPr="00AD51EB">
        <w:rPr>
          <w:b/>
          <w:sz w:val="24"/>
          <w:szCs w:val="24"/>
        </w:rPr>
        <w:t>MultiAstra</w:t>
      </w:r>
      <w:proofErr w:type="spellEnd"/>
      <w:r>
        <w:rPr>
          <w:sz w:val="24"/>
          <w:szCs w:val="24"/>
        </w:rPr>
        <w:t xml:space="preserve"> </w:t>
      </w:r>
      <w:r w:rsidR="00C720DE">
        <w:rPr>
          <w:sz w:val="24"/>
          <w:szCs w:val="24"/>
        </w:rPr>
        <w:t>(lunedì 26 settembre)</w:t>
      </w:r>
      <w:r w:rsidR="00A263F7">
        <w:rPr>
          <w:sz w:val="24"/>
          <w:szCs w:val="24"/>
        </w:rPr>
        <w:t xml:space="preserve"> </w:t>
      </w:r>
      <w:r>
        <w:rPr>
          <w:sz w:val="24"/>
          <w:szCs w:val="24"/>
        </w:rPr>
        <w:t xml:space="preserve">e il </w:t>
      </w:r>
      <w:r w:rsidRPr="00AD51EB">
        <w:rPr>
          <w:b/>
          <w:sz w:val="24"/>
          <w:szCs w:val="24"/>
        </w:rPr>
        <w:t>Multisala Pio</w:t>
      </w:r>
      <w:r>
        <w:rPr>
          <w:b/>
          <w:sz w:val="24"/>
          <w:szCs w:val="24"/>
        </w:rPr>
        <w:t xml:space="preserve"> </w:t>
      </w:r>
      <w:r w:rsidRPr="00AD51EB">
        <w:rPr>
          <w:b/>
          <w:sz w:val="24"/>
          <w:szCs w:val="24"/>
        </w:rPr>
        <w:t>X-</w:t>
      </w:r>
      <w:proofErr w:type="spellStart"/>
      <w:r w:rsidR="00C720DE" w:rsidRPr="00AD51EB">
        <w:rPr>
          <w:b/>
          <w:sz w:val="24"/>
          <w:szCs w:val="24"/>
        </w:rPr>
        <w:t>Mpx</w:t>
      </w:r>
      <w:proofErr w:type="spellEnd"/>
      <w:r w:rsidR="00C720DE">
        <w:rPr>
          <w:b/>
          <w:sz w:val="24"/>
          <w:szCs w:val="24"/>
        </w:rPr>
        <w:t xml:space="preserve"> </w:t>
      </w:r>
      <w:r w:rsidR="00C720DE">
        <w:rPr>
          <w:sz w:val="24"/>
          <w:szCs w:val="24"/>
        </w:rPr>
        <w:t xml:space="preserve">(giovedì 29 settembre) </w:t>
      </w:r>
      <w:r>
        <w:rPr>
          <w:sz w:val="24"/>
          <w:szCs w:val="24"/>
        </w:rPr>
        <w:t xml:space="preserve">di </w:t>
      </w:r>
      <w:r w:rsidRPr="00AD51EB">
        <w:rPr>
          <w:b/>
          <w:sz w:val="24"/>
          <w:szCs w:val="24"/>
        </w:rPr>
        <w:t>Padova</w:t>
      </w:r>
      <w:r>
        <w:rPr>
          <w:sz w:val="24"/>
          <w:szCs w:val="24"/>
        </w:rPr>
        <w:t xml:space="preserve">, il </w:t>
      </w:r>
      <w:r w:rsidRPr="00AD51EB">
        <w:rPr>
          <w:b/>
          <w:sz w:val="24"/>
          <w:szCs w:val="24"/>
        </w:rPr>
        <w:t>Multisala Corso</w:t>
      </w:r>
      <w:r>
        <w:rPr>
          <w:sz w:val="24"/>
          <w:szCs w:val="24"/>
        </w:rPr>
        <w:t xml:space="preserve"> di </w:t>
      </w:r>
      <w:r w:rsidRPr="00AD51EB">
        <w:rPr>
          <w:b/>
          <w:sz w:val="24"/>
          <w:szCs w:val="24"/>
        </w:rPr>
        <w:t>Treviso</w:t>
      </w:r>
      <w:r w:rsidR="00C720DE">
        <w:rPr>
          <w:b/>
          <w:sz w:val="24"/>
          <w:szCs w:val="24"/>
        </w:rPr>
        <w:t xml:space="preserve"> </w:t>
      </w:r>
      <w:r w:rsidR="00C720DE" w:rsidRPr="00C720DE">
        <w:rPr>
          <w:sz w:val="24"/>
          <w:szCs w:val="24"/>
        </w:rPr>
        <w:t>(martedì 27 settembre)</w:t>
      </w:r>
      <w:r>
        <w:rPr>
          <w:sz w:val="24"/>
          <w:szCs w:val="24"/>
        </w:rPr>
        <w:t xml:space="preserve">, il </w:t>
      </w:r>
      <w:r w:rsidRPr="00AD51EB">
        <w:rPr>
          <w:b/>
          <w:sz w:val="24"/>
          <w:szCs w:val="24"/>
        </w:rPr>
        <w:t>Multisala Cinergia</w:t>
      </w:r>
      <w:r>
        <w:rPr>
          <w:sz w:val="24"/>
          <w:szCs w:val="24"/>
        </w:rPr>
        <w:t xml:space="preserve"> di </w:t>
      </w:r>
      <w:r w:rsidRPr="00AD51EB">
        <w:rPr>
          <w:b/>
          <w:sz w:val="24"/>
          <w:szCs w:val="24"/>
        </w:rPr>
        <w:t>Rovigo</w:t>
      </w:r>
      <w:r w:rsidR="00C720DE">
        <w:rPr>
          <w:sz w:val="24"/>
          <w:szCs w:val="24"/>
        </w:rPr>
        <w:t xml:space="preserve"> (giovedì 6 ottobre)</w:t>
      </w:r>
      <w:r>
        <w:rPr>
          <w:sz w:val="24"/>
          <w:szCs w:val="24"/>
        </w:rPr>
        <w:t xml:space="preserve">, il </w:t>
      </w:r>
      <w:r w:rsidRPr="00AD51EB">
        <w:rPr>
          <w:b/>
          <w:sz w:val="24"/>
          <w:szCs w:val="24"/>
        </w:rPr>
        <w:t>Cinema Pindemonte</w:t>
      </w:r>
      <w:r w:rsidR="00C720DE">
        <w:rPr>
          <w:sz w:val="24"/>
          <w:szCs w:val="24"/>
        </w:rPr>
        <w:t xml:space="preserve"> </w:t>
      </w:r>
      <w:r>
        <w:rPr>
          <w:sz w:val="24"/>
          <w:szCs w:val="24"/>
        </w:rPr>
        <w:t xml:space="preserve">di </w:t>
      </w:r>
      <w:r w:rsidRPr="00AD51EB">
        <w:rPr>
          <w:b/>
          <w:sz w:val="24"/>
          <w:szCs w:val="24"/>
        </w:rPr>
        <w:t>Verona</w:t>
      </w:r>
      <w:r w:rsidR="00C720DE">
        <w:rPr>
          <w:b/>
          <w:sz w:val="24"/>
          <w:szCs w:val="24"/>
        </w:rPr>
        <w:t xml:space="preserve"> </w:t>
      </w:r>
      <w:r w:rsidR="00C720DE">
        <w:rPr>
          <w:sz w:val="24"/>
          <w:szCs w:val="24"/>
        </w:rPr>
        <w:t>(lunedì 10 ottobre)</w:t>
      </w:r>
      <w:r w:rsidR="00A263F7">
        <w:rPr>
          <w:sz w:val="24"/>
          <w:szCs w:val="24"/>
        </w:rPr>
        <w:t xml:space="preserve">, </w:t>
      </w:r>
      <w:r>
        <w:rPr>
          <w:sz w:val="24"/>
          <w:szCs w:val="24"/>
        </w:rPr>
        <w:t xml:space="preserve">il </w:t>
      </w:r>
      <w:r w:rsidRPr="00AD51EB">
        <w:rPr>
          <w:b/>
          <w:sz w:val="24"/>
          <w:szCs w:val="24"/>
        </w:rPr>
        <w:t>Cinema Odeon</w:t>
      </w:r>
      <w:r>
        <w:rPr>
          <w:sz w:val="24"/>
          <w:szCs w:val="24"/>
        </w:rPr>
        <w:t xml:space="preserve"> di </w:t>
      </w:r>
      <w:r w:rsidRPr="00AD51EB">
        <w:rPr>
          <w:b/>
          <w:sz w:val="24"/>
          <w:szCs w:val="24"/>
        </w:rPr>
        <w:t>Vicenza</w:t>
      </w:r>
      <w:r w:rsidR="00C720DE">
        <w:rPr>
          <w:b/>
          <w:sz w:val="24"/>
          <w:szCs w:val="24"/>
        </w:rPr>
        <w:t xml:space="preserve"> </w:t>
      </w:r>
      <w:r w:rsidR="00C720DE" w:rsidRPr="00C720DE">
        <w:rPr>
          <w:sz w:val="24"/>
          <w:szCs w:val="24"/>
        </w:rPr>
        <w:t>(lunedì 17 ottobre)</w:t>
      </w:r>
      <w:r w:rsidR="00A263F7">
        <w:rPr>
          <w:b/>
          <w:sz w:val="24"/>
          <w:szCs w:val="24"/>
        </w:rPr>
        <w:t xml:space="preserve"> e </w:t>
      </w:r>
      <w:r w:rsidR="00A263F7">
        <w:rPr>
          <w:sz w:val="24"/>
          <w:szCs w:val="24"/>
        </w:rPr>
        <w:t xml:space="preserve">il </w:t>
      </w:r>
      <w:r w:rsidR="00A263F7" w:rsidRPr="00AD51EB">
        <w:rPr>
          <w:b/>
          <w:sz w:val="24"/>
          <w:szCs w:val="24"/>
        </w:rPr>
        <w:t>Cinema Italia</w:t>
      </w:r>
      <w:r w:rsidR="00A263F7">
        <w:rPr>
          <w:sz w:val="24"/>
          <w:szCs w:val="24"/>
        </w:rPr>
        <w:t xml:space="preserve"> di </w:t>
      </w:r>
      <w:r w:rsidR="00A263F7" w:rsidRPr="00AD51EB">
        <w:rPr>
          <w:b/>
          <w:sz w:val="24"/>
          <w:szCs w:val="24"/>
        </w:rPr>
        <w:t>Belluno</w:t>
      </w:r>
      <w:r w:rsidR="00C720DE">
        <w:rPr>
          <w:b/>
          <w:sz w:val="24"/>
          <w:szCs w:val="24"/>
        </w:rPr>
        <w:t xml:space="preserve"> </w:t>
      </w:r>
      <w:r w:rsidR="00C720DE" w:rsidRPr="00C720DE">
        <w:rPr>
          <w:sz w:val="24"/>
          <w:szCs w:val="24"/>
        </w:rPr>
        <w:t>(mercoledì 19 ottobre)</w:t>
      </w:r>
      <w:r>
        <w:rPr>
          <w:sz w:val="24"/>
          <w:szCs w:val="24"/>
        </w:rPr>
        <w:t xml:space="preserve">. A </w:t>
      </w:r>
      <w:r w:rsidRPr="00A263F7">
        <w:rPr>
          <w:b/>
          <w:sz w:val="24"/>
          <w:szCs w:val="24"/>
        </w:rPr>
        <w:t>Trento</w:t>
      </w:r>
      <w:r>
        <w:rPr>
          <w:sz w:val="24"/>
          <w:szCs w:val="24"/>
        </w:rPr>
        <w:t xml:space="preserve"> </w:t>
      </w:r>
      <w:r w:rsidR="00A263F7">
        <w:rPr>
          <w:sz w:val="24"/>
          <w:szCs w:val="24"/>
        </w:rPr>
        <w:t xml:space="preserve">la rassegna farà tappa al </w:t>
      </w:r>
      <w:r w:rsidR="00B247B9" w:rsidRPr="000B790A">
        <w:rPr>
          <w:b/>
          <w:sz w:val="24"/>
          <w:szCs w:val="24"/>
        </w:rPr>
        <w:t>Multisala Astra</w:t>
      </w:r>
      <w:r w:rsidR="00B247B9" w:rsidRPr="000B790A">
        <w:rPr>
          <w:sz w:val="24"/>
          <w:szCs w:val="24"/>
        </w:rPr>
        <w:t xml:space="preserve"> (lunedì 3 e 10 ottobre) e al </w:t>
      </w:r>
      <w:r w:rsidR="00B247B9" w:rsidRPr="000B790A">
        <w:rPr>
          <w:b/>
          <w:sz w:val="24"/>
          <w:szCs w:val="24"/>
        </w:rPr>
        <w:t>Multisala Modena</w:t>
      </w:r>
      <w:r w:rsidR="00B247B9" w:rsidRPr="000B790A">
        <w:rPr>
          <w:sz w:val="24"/>
          <w:szCs w:val="24"/>
        </w:rPr>
        <w:t xml:space="preserve"> (martedì 4 e 11 ottobre)</w:t>
      </w:r>
      <w:r w:rsidR="00B247B9">
        <w:rPr>
          <w:sz w:val="24"/>
          <w:szCs w:val="24"/>
        </w:rPr>
        <w:t xml:space="preserve"> </w:t>
      </w:r>
      <w:r>
        <w:rPr>
          <w:sz w:val="24"/>
          <w:szCs w:val="24"/>
        </w:rPr>
        <w:t>mentre</w:t>
      </w:r>
      <w:r w:rsidR="00A263F7">
        <w:rPr>
          <w:sz w:val="24"/>
          <w:szCs w:val="24"/>
        </w:rPr>
        <w:t>,</w:t>
      </w:r>
      <w:r>
        <w:rPr>
          <w:sz w:val="24"/>
          <w:szCs w:val="24"/>
        </w:rPr>
        <w:t xml:space="preserve"> a </w:t>
      </w:r>
      <w:r w:rsidRPr="00A263F7">
        <w:rPr>
          <w:b/>
          <w:sz w:val="24"/>
          <w:szCs w:val="24"/>
        </w:rPr>
        <w:t>Bolzano</w:t>
      </w:r>
      <w:r w:rsidR="00A263F7" w:rsidRPr="00C720DE">
        <w:rPr>
          <w:sz w:val="24"/>
          <w:szCs w:val="24"/>
        </w:rPr>
        <w:t xml:space="preserve">, </w:t>
      </w:r>
      <w:r w:rsidR="00A263F7">
        <w:rPr>
          <w:sz w:val="24"/>
          <w:szCs w:val="24"/>
        </w:rPr>
        <w:t xml:space="preserve">al </w:t>
      </w:r>
      <w:r w:rsidRPr="00A263F7">
        <w:rPr>
          <w:b/>
          <w:sz w:val="24"/>
          <w:szCs w:val="24"/>
        </w:rPr>
        <w:t>Multisala Capitol</w:t>
      </w:r>
      <w:r w:rsidR="00C720DE">
        <w:rPr>
          <w:b/>
          <w:sz w:val="24"/>
          <w:szCs w:val="24"/>
        </w:rPr>
        <w:t xml:space="preserve"> </w:t>
      </w:r>
      <w:r w:rsidR="00C720DE" w:rsidRPr="00C720DE">
        <w:rPr>
          <w:sz w:val="24"/>
          <w:szCs w:val="24"/>
        </w:rPr>
        <w:t>(</w:t>
      </w:r>
      <w:r w:rsidR="00C155E0">
        <w:rPr>
          <w:sz w:val="24"/>
          <w:szCs w:val="24"/>
        </w:rPr>
        <w:t xml:space="preserve">lunedì 3 e 10 ottobre, </w:t>
      </w:r>
      <w:r w:rsidR="00C720DE" w:rsidRPr="00C720DE">
        <w:rPr>
          <w:sz w:val="24"/>
          <w:szCs w:val="24"/>
        </w:rPr>
        <w:t>martedì 11 ottobre)</w:t>
      </w:r>
      <w:r>
        <w:rPr>
          <w:sz w:val="24"/>
          <w:szCs w:val="24"/>
        </w:rPr>
        <w:t xml:space="preserve">. In </w:t>
      </w:r>
      <w:r w:rsidRPr="00A263F7">
        <w:rPr>
          <w:b/>
          <w:sz w:val="24"/>
          <w:szCs w:val="24"/>
        </w:rPr>
        <w:t>Friuli Venezia Giulia</w:t>
      </w:r>
      <w:r>
        <w:rPr>
          <w:sz w:val="24"/>
          <w:szCs w:val="24"/>
        </w:rPr>
        <w:t>, le</w:t>
      </w:r>
      <w:r w:rsidR="00A263F7">
        <w:rPr>
          <w:sz w:val="24"/>
          <w:szCs w:val="24"/>
        </w:rPr>
        <w:t xml:space="preserve"> proiezioni si terranno </w:t>
      </w:r>
      <w:r w:rsidR="002D3102" w:rsidRPr="000B790A">
        <w:rPr>
          <w:sz w:val="24"/>
          <w:szCs w:val="24"/>
        </w:rPr>
        <w:t xml:space="preserve">al </w:t>
      </w:r>
      <w:r w:rsidR="002D3102" w:rsidRPr="000B790A">
        <w:rPr>
          <w:b/>
          <w:sz w:val="24"/>
          <w:szCs w:val="24"/>
        </w:rPr>
        <w:t>Cinema Ariston</w:t>
      </w:r>
      <w:r w:rsidR="002D3102" w:rsidRPr="000B790A">
        <w:rPr>
          <w:sz w:val="24"/>
          <w:szCs w:val="24"/>
        </w:rPr>
        <w:t xml:space="preserve"> di </w:t>
      </w:r>
      <w:r w:rsidR="002D3102" w:rsidRPr="000B790A">
        <w:rPr>
          <w:b/>
          <w:sz w:val="24"/>
          <w:szCs w:val="24"/>
        </w:rPr>
        <w:t>Trieste</w:t>
      </w:r>
      <w:r w:rsidR="002D3102">
        <w:rPr>
          <w:b/>
          <w:sz w:val="24"/>
          <w:szCs w:val="24"/>
        </w:rPr>
        <w:t xml:space="preserve"> </w:t>
      </w:r>
      <w:r w:rsidR="002D3102" w:rsidRPr="00C720DE">
        <w:rPr>
          <w:sz w:val="24"/>
          <w:szCs w:val="24"/>
        </w:rPr>
        <w:t>(mercoledì 28 settembre)</w:t>
      </w:r>
      <w:r w:rsidR="002D3102">
        <w:rPr>
          <w:sz w:val="24"/>
          <w:szCs w:val="24"/>
        </w:rPr>
        <w:t xml:space="preserve">, </w:t>
      </w:r>
      <w:r w:rsidR="00A263F7">
        <w:rPr>
          <w:sz w:val="24"/>
          <w:szCs w:val="24"/>
        </w:rPr>
        <w:t xml:space="preserve">al </w:t>
      </w:r>
      <w:r w:rsidR="00A263F7" w:rsidRPr="00A263F7">
        <w:rPr>
          <w:b/>
          <w:sz w:val="24"/>
          <w:szCs w:val="24"/>
        </w:rPr>
        <w:t>Multisala Visionario</w:t>
      </w:r>
      <w:r w:rsidR="00A263F7">
        <w:rPr>
          <w:sz w:val="24"/>
          <w:szCs w:val="24"/>
        </w:rPr>
        <w:t xml:space="preserve"> di </w:t>
      </w:r>
      <w:r w:rsidR="00A263F7" w:rsidRPr="00A263F7">
        <w:rPr>
          <w:b/>
          <w:sz w:val="24"/>
          <w:szCs w:val="24"/>
        </w:rPr>
        <w:t>Udine</w:t>
      </w:r>
      <w:r w:rsidR="00C720DE">
        <w:rPr>
          <w:b/>
          <w:sz w:val="24"/>
          <w:szCs w:val="24"/>
        </w:rPr>
        <w:t xml:space="preserve"> </w:t>
      </w:r>
      <w:r w:rsidR="00C720DE" w:rsidRPr="00C720DE">
        <w:rPr>
          <w:sz w:val="24"/>
          <w:szCs w:val="24"/>
        </w:rPr>
        <w:lastRenderedPageBreak/>
        <w:t>(mercoledì 5 ottobre)</w:t>
      </w:r>
      <w:r w:rsidR="00A263F7">
        <w:rPr>
          <w:sz w:val="24"/>
          <w:szCs w:val="24"/>
        </w:rPr>
        <w:t xml:space="preserve">, al </w:t>
      </w:r>
      <w:r w:rsidR="00A263F7" w:rsidRPr="00A263F7">
        <w:rPr>
          <w:b/>
          <w:sz w:val="24"/>
          <w:szCs w:val="24"/>
        </w:rPr>
        <w:t xml:space="preserve">Multisala </w:t>
      </w:r>
      <w:proofErr w:type="spellStart"/>
      <w:r w:rsidR="00A263F7" w:rsidRPr="00A263F7">
        <w:rPr>
          <w:b/>
          <w:sz w:val="24"/>
          <w:szCs w:val="24"/>
        </w:rPr>
        <w:t>Cinemazero</w:t>
      </w:r>
      <w:proofErr w:type="spellEnd"/>
      <w:r w:rsidR="00A263F7">
        <w:rPr>
          <w:sz w:val="24"/>
          <w:szCs w:val="24"/>
        </w:rPr>
        <w:t xml:space="preserve"> di </w:t>
      </w:r>
      <w:r w:rsidR="00A263F7" w:rsidRPr="00A263F7">
        <w:rPr>
          <w:b/>
          <w:sz w:val="24"/>
          <w:szCs w:val="24"/>
        </w:rPr>
        <w:t xml:space="preserve">Pordenone </w:t>
      </w:r>
      <w:r w:rsidR="00C720DE" w:rsidRPr="00C720DE">
        <w:rPr>
          <w:sz w:val="24"/>
          <w:szCs w:val="24"/>
        </w:rPr>
        <w:t>(mercoledì 5 ottobre)</w:t>
      </w:r>
      <w:r w:rsidR="00C720DE">
        <w:rPr>
          <w:b/>
          <w:sz w:val="24"/>
          <w:szCs w:val="24"/>
        </w:rPr>
        <w:t xml:space="preserve"> </w:t>
      </w:r>
      <w:r w:rsidR="00A263F7">
        <w:rPr>
          <w:sz w:val="24"/>
          <w:szCs w:val="24"/>
        </w:rPr>
        <w:t xml:space="preserve">e al </w:t>
      </w:r>
      <w:r w:rsidR="00D06898" w:rsidRPr="000B790A">
        <w:rPr>
          <w:b/>
          <w:sz w:val="24"/>
          <w:szCs w:val="24"/>
        </w:rPr>
        <w:t>Multisala</w:t>
      </w:r>
      <w:r w:rsidR="00D06898">
        <w:rPr>
          <w:sz w:val="24"/>
          <w:szCs w:val="24"/>
        </w:rPr>
        <w:t xml:space="preserve"> </w:t>
      </w:r>
      <w:proofErr w:type="spellStart"/>
      <w:r w:rsidR="00A263F7" w:rsidRPr="00A263F7">
        <w:rPr>
          <w:b/>
          <w:sz w:val="24"/>
          <w:szCs w:val="24"/>
        </w:rPr>
        <w:t>Kinemax</w:t>
      </w:r>
      <w:proofErr w:type="spellEnd"/>
      <w:r w:rsidR="00A263F7" w:rsidRPr="00A263F7">
        <w:rPr>
          <w:b/>
          <w:sz w:val="24"/>
          <w:szCs w:val="24"/>
        </w:rPr>
        <w:t xml:space="preserve"> </w:t>
      </w:r>
      <w:r w:rsidR="00A263F7">
        <w:rPr>
          <w:sz w:val="24"/>
          <w:szCs w:val="24"/>
        </w:rPr>
        <w:t xml:space="preserve">di </w:t>
      </w:r>
      <w:r w:rsidR="00A263F7" w:rsidRPr="00A263F7">
        <w:rPr>
          <w:b/>
          <w:sz w:val="24"/>
          <w:szCs w:val="24"/>
        </w:rPr>
        <w:t>Gorizia</w:t>
      </w:r>
      <w:r w:rsidR="00C720DE">
        <w:rPr>
          <w:b/>
          <w:sz w:val="24"/>
          <w:szCs w:val="24"/>
        </w:rPr>
        <w:t xml:space="preserve"> </w:t>
      </w:r>
      <w:r w:rsidR="00C720DE" w:rsidRPr="00C720DE">
        <w:rPr>
          <w:sz w:val="24"/>
          <w:szCs w:val="24"/>
        </w:rPr>
        <w:t>(martedì 11 ottobre)</w:t>
      </w:r>
      <w:r w:rsidR="00A263F7">
        <w:rPr>
          <w:sz w:val="24"/>
          <w:szCs w:val="24"/>
        </w:rPr>
        <w:t xml:space="preserve">. </w:t>
      </w:r>
    </w:p>
    <w:p w14:paraId="7E68EB6E" w14:textId="692DBAB9" w:rsidR="00022E36" w:rsidRPr="00022E36" w:rsidRDefault="00022E36" w:rsidP="00022E36">
      <w:pPr>
        <w:jc w:val="both"/>
        <w:rPr>
          <w:sz w:val="24"/>
          <w:szCs w:val="24"/>
        </w:rPr>
      </w:pPr>
      <w:r>
        <w:rPr>
          <w:rFonts w:cstheme="minorHAnsi"/>
          <w:sz w:val="24"/>
          <w:szCs w:val="24"/>
        </w:rPr>
        <w:t>«</w:t>
      </w:r>
      <w:r w:rsidRPr="00022E36">
        <w:rPr>
          <w:i/>
          <w:sz w:val="24"/>
          <w:szCs w:val="24"/>
        </w:rPr>
        <w:t>Il progetto, partito dal Veneto 12 anni fa</w:t>
      </w:r>
      <w:r w:rsidR="00BD055C">
        <w:rPr>
          <w:i/>
          <w:sz w:val="24"/>
          <w:szCs w:val="24"/>
        </w:rPr>
        <w:t xml:space="preserve"> </w:t>
      </w:r>
      <w:r>
        <w:rPr>
          <w:sz w:val="24"/>
          <w:szCs w:val="24"/>
        </w:rPr>
        <w:t xml:space="preserve">– racconta </w:t>
      </w:r>
      <w:r w:rsidRPr="00022E36">
        <w:rPr>
          <w:b/>
          <w:sz w:val="24"/>
          <w:szCs w:val="24"/>
        </w:rPr>
        <w:t xml:space="preserve">Cristiano </w:t>
      </w:r>
      <w:proofErr w:type="spellStart"/>
      <w:r w:rsidRPr="00022E36">
        <w:rPr>
          <w:b/>
          <w:sz w:val="24"/>
          <w:szCs w:val="24"/>
        </w:rPr>
        <w:t>Corazzari</w:t>
      </w:r>
      <w:proofErr w:type="spellEnd"/>
      <w:r>
        <w:rPr>
          <w:sz w:val="24"/>
          <w:szCs w:val="24"/>
        </w:rPr>
        <w:t xml:space="preserve">, Assessore alla cultura della </w:t>
      </w:r>
      <w:r w:rsidRPr="00022E36">
        <w:rPr>
          <w:sz w:val="24"/>
          <w:szCs w:val="24"/>
        </w:rPr>
        <w:t>Regione del Veneto</w:t>
      </w:r>
      <w:r>
        <w:rPr>
          <w:sz w:val="24"/>
          <w:szCs w:val="24"/>
        </w:rPr>
        <w:t xml:space="preserve"> e </w:t>
      </w:r>
      <w:r w:rsidRPr="00022E36">
        <w:rPr>
          <w:b/>
          <w:sz w:val="24"/>
          <w:szCs w:val="24"/>
        </w:rPr>
        <w:t>Coordinatore della Conferenza Permanente Assessori Cultura Triveneto e Alto Adige</w:t>
      </w:r>
      <w:r w:rsidR="00981785">
        <w:rPr>
          <w:sz w:val="24"/>
          <w:szCs w:val="24"/>
        </w:rPr>
        <w:t xml:space="preserve"> – </w:t>
      </w:r>
      <w:r w:rsidRPr="00022E36">
        <w:rPr>
          <w:i/>
          <w:sz w:val="24"/>
          <w:szCs w:val="24"/>
        </w:rPr>
        <w:t xml:space="preserve">si è allargato ai territori limitrofi anno dopo anno. E quest’anno, grazie alla costituzione della Conferenza Permanente degli Assessori alla Cultura del Triveneto e Alto Adige, il progetto ha potuto raggiungere la piena maturità. Questo ha consentito, altresì, di poter richiedere l’intervento diretto del </w:t>
      </w:r>
      <w:r w:rsidRPr="00022E36">
        <w:rPr>
          <w:b/>
          <w:i/>
          <w:sz w:val="24"/>
          <w:szCs w:val="24"/>
        </w:rPr>
        <w:t>Ministero dei Beni e delle Attività Culturali e del Turismo (</w:t>
      </w:r>
      <w:proofErr w:type="spellStart"/>
      <w:r w:rsidRPr="00022E36">
        <w:rPr>
          <w:b/>
          <w:i/>
          <w:sz w:val="24"/>
          <w:szCs w:val="24"/>
        </w:rPr>
        <w:t>MiBACT</w:t>
      </w:r>
      <w:proofErr w:type="spellEnd"/>
      <w:r w:rsidRPr="00022E36">
        <w:rPr>
          <w:b/>
          <w:i/>
          <w:sz w:val="24"/>
          <w:szCs w:val="24"/>
        </w:rPr>
        <w:t>)</w:t>
      </w:r>
      <w:r w:rsidRPr="00022E36">
        <w:rPr>
          <w:i/>
          <w:sz w:val="24"/>
          <w:szCs w:val="24"/>
        </w:rPr>
        <w:t xml:space="preserve">: intervento confermato con convinzione per l’alto profilo culturale dell’iniziativa e per la sua capacità di mettere in rete gli Enti territoriali coinvolti. La soddisfazione di un lavoro congiunto e condiviso che vede gli Enti pubblici come sostenitori di un </w:t>
      </w:r>
      <w:r w:rsidRPr="00022E36">
        <w:rPr>
          <w:b/>
          <w:i/>
          <w:sz w:val="24"/>
          <w:szCs w:val="24"/>
        </w:rPr>
        <w:t>cinema di qualità,</w:t>
      </w:r>
      <w:r w:rsidRPr="00022E36">
        <w:rPr>
          <w:i/>
          <w:sz w:val="24"/>
          <w:szCs w:val="24"/>
        </w:rPr>
        <w:t xml:space="preserve"> che difficilmente trova spazio nella ordinaria programmazione, è forte e ci permetterà di guardare in futuro ad altre forme di progettualità larghe</w:t>
      </w:r>
      <w:r>
        <w:rPr>
          <w:rFonts w:cstheme="minorHAnsi"/>
          <w:sz w:val="24"/>
          <w:szCs w:val="24"/>
        </w:rPr>
        <w:t>»</w:t>
      </w:r>
      <w:r w:rsidRPr="00022E36">
        <w:rPr>
          <w:sz w:val="24"/>
          <w:szCs w:val="24"/>
        </w:rPr>
        <w:t>.</w:t>
      </w:r>
    </w:p>
    <w:p w14:paraId="1A1CCC1B" w14:textId="142AE71A" w:rsidR="00022E36" w:rsidRPr="00022E36" w:rsidRDefault="00022E36" w:rsidP="00022E36">
      <w:pPr>
        <w:jc w:val="both"/>
        <w:rPr>
          <w:sz w:val="24"/>
          <w:szCs w:val="24"/>
        </w:rPr>
      </w:pPr>
      <w:r>
        <w:rPr>
          <w:rFonts w:cstheme="minorHAnsi"/>
          <w:sz w:val="24"/>
          <w:szCs w:val="24"/>
        </w:rPr>
        <w:t>«</w:t>
      </w:r>
      <w:r w:rsidRPr="00022E36">
        <w:rPr>
          <w:i/>
          <w:sz w:val="24"/>
          <w:szCs w:val="24"/>
        </w:rPr>
        <w:t xml:space="preserve">Questa edizione è per noi una sorta di numero uno </w:t>
      </w:r>
      <w:r>
        <w:rPr>
          <w:sz w:val="24"/>
          <w:szCs w:val="24"/>
        </w:rPr>
        <w:t xml:space="preserve">– prosegue </w:t>
      </w:r>
      <w:r>
        <w:rPr>
          <w:b/>
          <w:bCs/>
          <w:sz w:val="24"/>
          <w:szCs w:val="24"/>
        </w:rPr>
        <w:t xml:space="preserve">Franco </w:t>
      </w:r>
      <w:proofErr w:type="spellStart"/>
      <w:r>
        <w:rPr>
          <w:b/>
          <w:bCs/>
          <w:sz w:val="24"/>
          <w:szCs w:val="24"/>
        </w:rPr>
        <w:t>Oss</w:t>
      </w:r>
      <w:proofErr w:type="spellEnd"/>
      <w:r>
        <w:rPr>
          <w:b/>
          <w:bCs/>
          <w:sz w:val="24"/>
          <w:szCs w:val="24"/>
        </w:rPr>
        <w:t xml:space="preserve"> </w:t>
      </w:r>
      <w:proofErr w:type="spellStart"/>
      <w:r>
        <w:rPr>
          <w:b/>
          <w:bCs/>
          <w:sz w:val="24"/>
          <w:szCs w:val="24"/>
        </w:rPr>
        <w:t>Noser</w:t>
      </w:r>
      <w:proofErr w:type="spellEnd"/>
      <w:r>
        <w:rPr>
          <w:b/>
          <w:bCs/>
          <w:sz w:val="24"/>
          <w:szCs w:val="24"/>
        </w:rPr>
        <w:t xml:space="preserve">, </w:t>
      </w:r>
      <w:r w:rsidRPr="00E50C7F">
        <w:rPr>
          <w:bCs/>
          <w:sz w:val="24"/>
          <w:szCs w:val="24"/>
        </w:rPr>
        <w:t xml:space="preserve">Presidente </w:t>
      </w:r>
      <w:r w:rsidR="00880D4D">
        <w:rPr>
          <w:bCs/>
          <w:sz w:val="24"/>
          <w:szCs w:val="24"/>
        </w:rPr>
        <w:t xml:space="preserve">Unione Interregionale Triveneta AGIS </w:t>
      </w:r>
      <w:r w:rsidR="00880D4D">
        <w:rPr>
          <w:i/>
          <w:sz w:val="24"/>
          <w:szCs w:val="24"/>
        </w:rPr>
        <w:t>–</w:t>
      </w:r>
      <w:r w:rsidRPr="00E50C7F">
        <w:rPr>
          <w:i/>
          <w:sz w:val="24"/>
          <w:szCs w:val="24"/>
        </w:rPr>
        <w:t xml:space="preserve"> perché per la prima volta abbraccia tutto il Triveneto </w:t>
      </w:r>
      <w:r w:rsidR="00FE0C6D" w:rsidRPr="000B790A">
        <w:rPr>
          <w:i/>
          <w:sz w:val="24"/>
          <w:szCs w:val="24"/>
        </w:rPr>
        <w:t>e Alto Adige</w:t>
      </w:r>
      <w:r w:rsidR="00FE0C6D">
        <w:rPr>
          <w:i/>
          <w:sz w:val="24"/>
          <w:szCs w:val="24"/>
        </w:rPr>
        <w:t xml:space="preserve"> </w:t>
      </w:r>
      <w:r w:rsidRPr="00E50C7F">
        <w:rPr>
          <w:i/>
          <w:sz w:val="24"/>
          <w:szCs w:val="24"/>
        </w:rPr>
        <w:t>da Bolzano a Trieste, ed è per noi dell’Agis fonte di grandissima soddisfazione. Iniziative come queste, che hanno visto l’Agis e la Fice delle Tre Venezie in prima linea nell’attivare e costruire nuove sinergie</w:t>
      </w:r>
      <w:r w:rsidR="00E50C7F" w:rsidRPr="00E50C7F">
        <w:rPr>
          <w:i/>
          <w:sz w:val="24"/>
          <w:szCs w:val="24"/>
        </w:rPr>
        <w:t xml:space="preserve"> e relazioni. Un lavoro </w:t>
      </w:r>
      <w:r w:rsidRPr="00E50C7F">
        <w:rPr>
          <w:i/>
          <w:sz w:val="24"/>
          <w:szCs w:val="24"/>
        </w:rPr>
        <w:t>che ha</w:t>
      </w:r>
      <w:r w:rsidR="00E50C7F" w:rsidRPr="00E50C7F">
        <w:rPr>
          <w:i/>
          <w:sz w:val="24"/>
          <w:szCs w:val="24"/>
        </w:rPr>
        <w:t xml:space="preserve"> </w:t>
      </w:r>
      <w:r w:rsidRPr="00E50C7F">
        <w:rPr>
          <w:i/>
          <w:sz w:val="24"/>
          <w:szCs w:val="24"/>
        </w:rPr>
        <w:t xml:space="preserve">portato da un lato </w:t>
      </w:r>
      <w:r w:rsidR="00E50C7F" w:rsidRPr="00E50C7F">
        <w:rPr>
          <w:i/>
          <w:sz w:val="24"/>
          <w:szCs w:val="24"/>
        </w:rPr>
        <w:t xml:space="preserve">a costituire la </w:t>
      </w:r>
      <w:r w:rsidRPr="00E50C7F">
        <w:rPr>
          <w:i/>
          <w:sz w:val="24"/>
          <w:szCs w:val="24"/>
        </w:rPr>
        <w:t xml:space="preserve">Conferenza Permanente degli Assessori alla Cultura del Triveneto e Alto Adige, </w:t>
      </w:r>
      <w:r w:rsidR="00E50C7F" w:rsidRPr="00E50C7F">
        <w:rPr>
          <w:i/>
          <w:sz w:val="24"/>
          <w:szCs w:val="24"/>
        </w:rPr>
        <w:t xml:space="preserve">e </w:t>
      </w:r>
      <w:r w:rsidRPr="00E50C7F">
        <w:rPr>
          <w:i/>
          <w:sz w:val="24"/>
          <w:szCs w:val="24"/>
        </w:rPr>
        <w:t xml:space="preserve">dall’altro </w:t>
      </w:r>
      <w:r w:rsidR="0031239E">
        <w:rPr>
          <w:i/>
          <w:sz w:val="24"/>
          <w:szCs w:val="24"/>
        </w:rPr>
        <w:t xml:space="preserve">ad ottenere il Patrocinio del </w:t>
      </w:r>
      <w:proofErr w:type="spellStart"/>
      <w:r w:rsidR="0031239E">
        <w:rPr>
          <w:i/>
          <w:sz w:val="24"/>
          <w:szCs w:val="24"/>
        </w:rPr>
        <w:t>Mi</w:t>
      </w:r>
      <w:r w:rsidRPr="00E50C7F">
        <w:rPr>
          <w:i/>
          <w:sz w:val="24"/>
          <w:szCs w:val="24"/>
        </w:rPr>
        <w:t>BAC</w:t>
      </w:r>
      <w:r w:rsidR="0031239E">
        <w:rPr>
          <w:i/>
          <w:sz w:val="24"/>
          <w:szCs w:val="24"/>
        </w:rPr>
        <w:t>T</w:t>
      </w:r>
      <w:proofErr w:type="spellEnd"/>
      <w:r w:rsidR="00E50C7F" w:rsidRPr="00E50C7F">
        <w:rPr>
          <w:i/>
          <w:sz w:val="24"/>
          <w:szCs w:val="24"/>
        </w:rPr>
        <w:t xml:space="preserve">. Queste iniziative </w:t>
      </w:r>
      <w:r w:rsidRPr="00E50C7F">
        <w:rPr>
          <w:i/>
          <w:sz w:val="24"/>
          <w:szCs w:val="24"/>
        </w:rPr>
        <w:t>nascono dal nuovo ruolo assunto dall’Agis Nazionale e poi locale, ossia quello di lavorare ventre a terra per la conquista di nuovi pubblici usando tutti gli strumenti che abbiamo a disposizione e costruendone di nuovi, perché questa è la nuova frontiera</w:t>
      </w:r>
      <w:r w:rsidR="00E50C7F">
        <w:rPr>
          <w:rFonts w:cstheme="minorHAnsi"/>
          <w:i/>
          <w:sz w:val="24"/>
          <w:szCs w:val="24"/>
        </w:rPr>
        <w:t>»</w:t>
      </w:r>
      <w:r w:rsidRPr="00022E36">
        <w:rPr>
          <w:sz w:val="24"/>
          <w:szCs w:val="24"/>
        </w:rPr>
        <w:t>.</w:t>
      </w:r>
    </w:p>
    <w:p w14:paraId="5DCEE613" w14:textId="2B9E2E7F" w:rsidR="00386B14" w:rsidRDefault="00386B14" w:rsidP="00E50C7F">
      <w:pPr>
        <w:jc w:val="both"/>
        <w:rPr>
          <w:sz w:val="24"/>
          <w:szCs w:val="24"/>
        </w:rPr>
      </w:pPr>
      <w:r>
        <w:rPr>
          <w:sz w:val="24"/>
          <w:szCs w:val="24"/>
        </w:rPr>
        <w:t xml:space="preserve">Nel 2016, quindi, la rassegna </w:t>
      </w:r>
      <w:r w:rsidRPr="0031239E">
        <w:rPr>
          <w:b/>
          <w:i/>
          <w:sz w:val="24"/>
          <w:szCs w:val="24"/>
        </w:rPr>
        <w:t>“Le Giornate della Mostra del Cinema di Venezia. I Film della Settimana della Critica”</w:t>
      </w:r>
      <w:r>
        <w:rPr>
          <w:sz w:val="24"/>
          <w:szCs w:val="24"/>
        </w:rPr>
        <w:t xml:space="preserve"> è arrivata ad un </w:t>
      </w:r>
      <w:r w:rsidR="0031239E">
        <w:rPr>
          <w:sz w:val="24"/>
          <w:szCs w:val="24"/>
        </w:rPr>
        <w:t>“</w:t>
      </w:r>
      <w:r>
        <w:rPr>
          <w:sz w:val="24"/>
          <w:szCs w:val="24"/>
        </w:rPr>
        <w:t>giro di boa</w:t>
      </w:r>
      <w:r w:rsidR="0031239E">
        <w:rPr>
          <w:sz w:val="24"/>
          <w:szCs w:val="24"/>
        </w:rPr>
        <w:t>”</w:t>
      </w:r>
      <w:r>
        <w:rPr>
          <w:sz w:val="24"/>
          <w:szCs w:val="24"/>
        </w:rPr>
        <w:t xml:space="preserve"> e s</w:t>
      </w:r>
      <w:r w:rsidR="00E50C7F" w:rsidRPr="00E50C7F">
        <w:rPr>
          <w:sz w:val="24"/>
          <w:szCs w:val="24"/>
        </w:rPr>
        <w:t>ono molte le novità che caratterizzano il programma</w:t>
      </w:r>
      <w:r>
        <w:rPr>
          <w:sz w:val="24"/>
          <w:szCs w:val="24"/>
        </w:rPr>
        <w:t>.</w:t>
      </w:r>
      <w:r w:rsidR="00E50C7F" w:rsidRPr="00E50C7F">
        <w:rPr>
          <w:sz w:val="24"/>
          <w:szCs w:val="24"/>
        </w:rPr>
        <w:t xml:space="preserve"> </w:t>
      </w:r>
    </w:p>
    <w:p w14:paraId="655D3E91" w14:textId="11394A94" w:rsidR="00E50C7F" w:rsidRDefault="00386B14" w:rsidP="00E50C7F">
      <w:pPr>
        <w:jc w:val="both"/>
        <w:rPr>
          <w:sz w:val="24"/>
          <w:szCs w:val="24"/>
        </w:rPr>
      </w:pPr>
      <w:r>
        <w:rPr>
          <w:rFonts w:cstheme="minorHAnsi"/>
          <w:sz w:val="24"/>
          <w:szCs w:val="24"/>
        </w:rPr>
        <w:t>«</w:t>
      </w:r>
      <w:r w:rsidRPr="00386B14">
        <w:rPr>
          <w:i/>
          <w:sz w:val="24"/>
          <w:szCs w:val="24"/>
        </w:rPr>
        <w:t>Come sempre i grandi protagonisti sono i film</w:t>
      </w:r>
      <w:r w:rsidR="0031239E">
        <w:rPr>
          <w:sz w:val="24"/>
          <w:szCs w:val="24"/>
        </w:rPr>
        <w:t xml:space="preserve"> – </w:t>
      </w:r>
      <w:r>
        <w:rPr>
          <w:sz w:val="24"/>
          <w:szCs w:val="24"/>
        </w:rPr>
        <w:t xml:space="preserve">sottolinea </w:t>
      </w:r>
      <w:r w:rsidRPr="00386B14">
        <w:rPr>
          <w:b/>
          <w:sz w:val="24"/>
          <w:szCs w:val="24"/>
        </w:rPr>
        <w:t xml:space="preserve">Filippo </w:t>
      </w:r>
      <w:proofErr w:type="spellStart"/>
      <w:r w:rsidRPr="00386B14">
        <w:rPr>
          <w:b/>
          <w:sz w:val="24"/>
          <w:szCs w:val="24"/>
        </w:rPr>
        <w:t>Nalon</w:t>
      </w:r>
      <w:proofErr w:type="spellEnd"/>
      <w:r>
        <w:rPr>
          <w:sz w:val="24"/>
          <w:szCs w:val="24"/>
        </w:rPr>
        <w:t xml:space="preserve">, </w:t>
      </w:r>
      <w:r w:rsidRPr="00386B14">
        <w:rPr>
          <w:sz w:val="24"/>
          <w:szCs w:val="24"/>
        </w:rPr>
        <w:t>Presidente Fice Tre Venezie</w:t>
      </w:r>
      <w:r>
        <w:rPr>
          <w:rFonts w:cstheme="minorHAnsi"/>
          <w:sz w:val="24"/>
          <w:szCs w:val="24"/>
        </w:rPr>
        <w:t xml:space="preserve"> «</w:t>
      </w:r>
      <w:r w:rsidR="00E50C7F" w:rsidRPr="00386B14">
        <w:rPr>
          <w:i/>
          <w:sz w:val="24"/>
          <w:szCs w:val="24"/>
        </w:rPr>
        <w:t xml:space="preserve">opere prime di qualità </w:t>
      </w:r>
      <w:r w:rsidRPr="00386B14">
        <w:rPr>
          <w:i/>
          <w:sz w:val="24"/>
          <w:szCs w:val="24"/>
        </w:rPr>
        <w:t>che sono state selezionate</w:t>
      </w:r>
      <w:r w:rsidR="00E50C7F" w:rsidRPr="00386B14">
        <w:rPr>
          <w:i/>
          <w:sz w:val="24"/>
          <w:szCs w:val="24"/>
        </w:rPr>
        <w:t xml:space="preserve"> al fianco di critici che intendono proporre al pubblico prodotti realizzati da registi esordienti che faticano ad entrare nel tradizionale circuito di programmazione, dunque, una riscoperta di vere “gemme” di cinema, rare e uniche</w:t>
      </w:r>
      <w:r>
        <w:rPr>
          <w:rFonts w:cstheme="minorHAnsi"/>
          <w:sz w:val="24"/>
          <w:szCs w:val="24"/>
        </w:rPr>
        <w:t>»</w:t>
      </w:r>
      <w:r w:rsidR="00E50C7F" w:rsidRPr="00E50C7F">
        <w:rPr>
          <w:sz w:val="24"/>
          <w:szCs w:val="24"/>
        </w:rPr>
        <w:t>.</w:t>
      </w:r>
    </w:p>
    <w:p w14:paraId="45362E72" w14:textId="2C01507B" w:rsidR="002A6ECB" w:rsidRDefault="00386B14" w:rsidP="00386B14">
      <w:pPr>
        <w:jc w:val="both"/>
        <w:rPr>
          <w:rFonts w:cstheme="minorHAnsi"/>
          <w:sz w:val="24"/>
          <w:szCs w:val="24"/>
        </w:rPr>
      </w:pPr>
      <w:r w:rsidRPr="00B5487D">
        <w:rPr>
          <w:sz w:val="24"/>
          <w:szCs w:val="24"/>
        </w:rPr>
        <w:t xml:space="preserve">Questo </w:t>
      </w:r>
      <w:r w:rsidR="00B5487D" w:rsidRPr="00B5487D">
        <w:rPr>
          <w:sz w:val="24"/>
          <w:szCs w:val="24"/>
        </w:rPr>
        <w:t xml:space="preserve">perché, chiosa </w:t>
      </w:r>
      <w:r w:rsidR="00B5487D" w:rsidRPr="0031239E">
        <w:rPr>
          <w:b/>
          <w:sz w:val="24"/>
          <w:szCs w:val="24"/>
        </w:rPr>
        <w:t>Giona</w:t>
      </w:r>
      <w:r w:rsidRPr="00B5487D">
        <w:rPr>
          <w:b/>
          <w:bCs/>
          <w:sz w:val="24"/>
          <w:szCs w:val="24"/>
        </w:rPr>
        <w:t xml:space="preserve"> A. Nazzaro </w:t>
      </w:r>
      <w:r w:rsidR="00B5487D" w:rsidRPr="00B5487D">
        <w:rPr>
          <w:bCs/>
          <w:iCs/>
          <w:sz w:val="24"/>
          <w:szCs w:val="24"/>
        </w:rPr>
        <w:t xml:space="preserve">Delegato Generale </w:t>
      </w:r>
      <w:r w:rsidR="0031239E">
        <w:rPr>
          <w:bCs/>
          <w:iCs/>
          <w:sz w:val="24"/>
          <w:szCs w:val="24"/>
        </w:rPr>
        <w:t>SIC</w:t>
      </w:r>
      <w:r w:rsidR="00B5487D">
        <w:rPr>
          <w:bCs/>
          <w:iCs/>
          <w:sz w:val="24"/>
          <w:szCs w:val="24"/>
        </w:rPr>
        <w:t xml:space="preserve">: </w:t>
      </w:r>
      <w:r w:rsidR="00B5487D">
        <w:rPr>
          <w:rFonts w:cstheme="minorHAnsi"/>
          <w:bCs/>
          <w:iCs/>
          <w:sz w:val="24"/>
          <w:szCs w:val="24"/>
        </w:rPr>
        <w:t>«</w:t>
      </w:r>
      <w:r w:rsidRPr="00B5487D">
        <w:rPr>
          <w:i/>
          <w:sz w:val="24"/>
          <w:szCs w:val="24"/>
        </w:rPr>
        <w:t>Il cinema, quello per cui vale la pena scender</w:t>
      </w:r>
      <w:r w:rsidR="00B5487D" w:rsidRPr="00B5487D">
        <w:rPr>
          <w:i/>
          <w:sz w:val="24"/>
          <w:szCs w:val="24"/>
        </w:rPr>
        <w:t>e in campo, si continua a fare e l</w:t>
      </w:r>
      <w:r w:rsidRPr="00B5487D">
        <w:rPr>
          <w:i/>
          <w:sz w:val="24"/>
          <w:szCs w:val="24"/>
        </w:rPr>
        <w:t>a SIC è da sempre interlocutrice privilegiata di questo rinnovamento.</w:t>
      </w:r>
      <w:r w:rsidR="00B5487D" w:rsidRPr="00B5487D">
        <w:rPr>
          <w:i/>
          <w:sz w:val="24"/>
          <w:szCs w:val="24"/>
        </w:rPr>
        <w:t xml:space="preserve"> La 31. SIC non è una proposta chiusa ma un invito al viaggio. Si pongono oggi le premesse per immaginare il cinema che è ancora tutto da inventare</w:t>
      </w:r>
      <w:r w:rsidR="00B5487D">
        <w:rPr>
          <w:rFonts w:cstheme="minorHAnsi"/>
          <w:sz w:val="24"/>
          <w:szCs w:val="24"/>
        </w:rPr>
        <w:t>».</w:t>
      </w:r>
    </w:p>
    <w:p w14:paraId="581CB82B" w14:textId="1C39A637" w:rsidR="00C00D4F" w:rsidRPr="000B790A" w:rsidRDefault="00B5487D" w:rsidP="002B3292">
      <w:pPr>
        <w:rPr>
          <w:sz w:val="24"/>
          <w:szCs w:val="24"/>
        </w:rPr>
      </w:pPr>
      <w:r w:rsidRPr="00F57163">
        <w:rPr>
          <w:rFonts w:cstheme="minorHAnsi"/>
          <w:b/>
          <w:sz w:val="24"/>
          <w:szCs w:val="24"/>
        </w:rPr>
        <w:t>L’elenco completo delle proiezioni è disponibile ai link</w:t>
      </w:r>
      <w:r w:rsidRPr="000B790A">
        <w:rPr>
          <w:rFonts w:cstheme="minorHAnsi"/>
          <w:sz w:val="24"/>
          <w:szCs w:val="24"/>
        </w:rPr>
        <w:br/>
      </w:r>
      <w:hyperlink r:id="rId5" w:history="1">
        <w:r w:rsidR="007640FC">
          <w:rPr>
            <w:rStyle w:val="Collegamentoipertestuale"/>
            <w:sz w:val="24"/>
            <w:szCs w:val="24"/>
          </w:rPr>
          <w:t>legiornatedellamostra.</w:t>
        </w:r>
        <w:r w:rsidR="00C00D4F" w:rsidRPr="000B790A">
          <w:rPr>
            <w:rStyle w:val="Collegamentoipertestuale"/>
            <w:sz w:val="24"/>
            <w:szCs w:val="24"/>
          </w:rPr>
          <w:t>agistriveneto.it</w:t>
        </w:r>
      </w:hyperlink>
    </w:p>
    <w:p w14:paraId="6D0A361D" w14:textId="66081FB2" w:rsidR="00B5487D" w:rsidRDefault="002B3292" w:rsidP="002B3292">
      <w:pPr>
        <w:rPr>
          <w:sz w:val="24"/>
          <w:szCs w:val="24"/>
        </w:rPr>
      </w:pPr>
      <w:r w:rsidRPr="002B3292">
        <w:rPr>
          <w:rFonts w:cstheme="minorHAnsi"/>
          <w:b/>
          <w:sz w:val="24"/>
          <w:szCs w:val="24"/>
        </w:rPr>
        <w:t>Per informazioni</w:t>
      </w:r>
      <w:r>
        <w:rPr>
          <w:rFonts w:cstheme="minorHAnsi"/>
          <w:sz w:val="24"/>
          <w:szCs w:val="24"/>
        </w:rPr>
        <w:br/>
      </w:r>
      <w:r>
        <w:rPr>
          <w:sz w:val="24"/>
          <w:szCs w:val="24"/>
        </w:rPr>
        <w:t>Fice Tre Venezie</w:t>
      </w:r>
      <w:r>
        <w:rPr>
          <w:sz w:val="24"/>
          <w:szCs w:val="24"/>
        </w:rPr>
        <w:br/>
        <w:t>tel. 049 8750851</w:t>
      </w:r>
      <w:r>
        <w:rPr>
          <w:sz w:val="24"/>
          <w:szCs w:val="24"/>
        </w:rPr>
        <w:br/>
      </w:r>
      <w:hyperlink r:id="rId6" w:history="1">
        <w:r w:rsidR="00E05C73" w:rsidRPr="009776A7">
          <w:rPr>
            <w:rStyle w:val="Collegamentoipertestuale"/>
            <w:sz w:val="24"/>
            <w:szCs w:val="24"/>
          </w:rPr>
          <w:t>fice3ve@agistriveneto.it</w:t>
        </w:r>
      </w:hyperlink>
    </w:p>
    <w:p w14:paraId="60B4DC29" w14:textId="77777777" w:rsidR="00E05C73" w:rsidRDefault="00E05C73" w:rsidP="00E05C73">
      <w:pPr>
        <w:pStyle w:val="NormaleWeb"/>
        <w:spacing w:before="0" w:beforeAutospacing="0" w:after="0" w:afterAutospacing="0"/>
        <w:rPr>
          <w:rFonts w:ascii="Calibri" w:hAnsi="Calibri"/>
        </w:rPr>
      </w:pPr>
      <w:r>
        <w:rPr>
          <w:rFonts w:ascii="Calibri" w:hAnsi="Calibri"/>
          <w:b/>
          <w:bCs/>
        </w:rPr>
        <w:t xml:space="preserve">Ufficio Stampa </w:t>
      </w:r>
    </w:p>
    <w:p w14:paraId="156EEB56" w14:textId="77777777" w:rsidR="00E05C73" w:rsidRDefault="00E05C73" w:rsidP="00E05C73">
      <w:pPr>
        <w:pStyle w:val="NormaleWeb"/>
        <w:spacing w:before="0" w:beforeAutospacing="0" w:after="0" w:afterAutospacing="0"/>
        <w:rPr>
          <w:rFonts w:ascii="Calibri" w:hAnsi="Calibri"/>
        </w:rPr>
      </w:pPr>
      <w:r>
        <w:rPr>
          <w:rFonts w:ascii="Calibri" w:hAnsi="Calibri"/>
        </w:rPr>
        <w:t>Studio Pierrepi</w:t>
      </w:r>
    </w:p>
    <w:p w14:paraId="5B46FEEF" w14:textId="77777777" w:rsidR="00E05C73" w:rsidRDefault="00E05C73" w:rsidP="00E05C73">
      <w:pPr>
        <w:pStyle w:val="NormaleWeb"/>
        <w:spacing w:before="0" w:beforeAutospacing="0" w:after="0" w:afterAutospacing="0"/>
        <w:rPr>
          <w:rFonts w:ascii="Calibri" w:hAnsi="Calibri"/>
        </w:rPr>
      </w:pPr>
      <w:r>
        <w:rPr>
          <w:rFonts w:ascii="Calibri" w:hAnsi="Calibri"/>
        </w:rPr>
        <w:lastRenderedPageBreak/>
        <w:t>Via delle Belle Parti, 17 - 35139 Padova</w:t>
      </w:r>
    </w:p>
    <w:p w14:paraId="3C8078BF" w14:textId="4DAEF59C" w:rsidR="00E05C73" w:rsidRPr="002B3292" w:rsidRDefault="00E05C73" w:rsidP="00E05C73">
      <w:pPr>
        <w:rPr>
          <w:rFonts w:cstheme="minorHAnsi"/>
          <w:sz w:val="24"/>
          <w:szCs w:val="24"/>
        </w:rPr>
      </w:pPr>
      <w:hyperlink r:id="rId7" w:history="1">
        <w:r>
          <w:rPr>
            <w:rStyle w:val="Collegamentoipertestuale"/>
            <w:rFonts w:ascii="Calibri" w:hAnsi="Calibri"/>
          </w:rPr>
          <w:t>www.studiopierrepi.it</w:t>
        </w:r>
      </w:hyperlink>
      <w:bookmarkEnd w:id="0"/>
    </w:p>
    <w:sectPr w:rsidR="00E05C73" w:rsidRPr="002B32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36"/>
    <w:rsid w:val="00022E36"/>
    <w:rsid w:val="000B790A"/>
    <w:rsid w:val="001809D4"/>
    <w:rsid w:val="001F23B1"/>
    <w:rsid w:val="0027666F"/>
    <w:rsid w:val="002A6ECB"/>
    <w:rsid w:val="002A7258"/>
    <w:rsid w:val="002B3292"/>
    <w:rsid w:val="002D3102"/>
    <w:rsid w:val="0031239E"/>
    <w:rsid w:val="00386B14"/>
    <w:rsid w:val="00455CA2"/>
    <w:rsid w:val="00471D50"/>
    <w:rsid w:val="00514668"/>
    <w:rsid w:val="007640FC"/>
    <w:rsid w:val="007B7C2B"/>
    <w:rsid w:val="007E4A34"/>
    <w:rsid w:val="00880D4D"/>
    <w:rsid w:val="00981785"/>
    <w:rsid w:val="00A263F7"/>
    <w:rsid w:val="00A26D33"/>
    <w:rsid w:val="00AD51EB"/>
    <w:rsid w:val="00B247B9"/>
    <w:rsid w:val="00B5487D"/>
    <w:rsid w:val="00BD055C"/>
    <w:rsid w:val="00C00D4F"/>
    <w:rsid w:val="00C155E0"/>
    <w:rsid w:val="00C720DE"/>
    <w:rsid w:val="00D06898"/>
    <w:rsid w:val="00DE3CA0"/>
    <w:rsid w:val="00E05C73"/>
    <w:rsid w:val="00E50C7F"/>
    <w:rsid w:val="00F57163"/>
    <w:rsid w:val="00F606B9"/>
    <w:rsid w:val="00FE0C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F2DAC"/>
  <w15:docId w15:val="{121B5B95-2AF8-4A1E-ABA9-216C828E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B3292"/>
    <w:rPr>
      <w:color w:val="0563C1" w:themeColor="hyperlink"/>
      <w:u w:val="single"/>
    </w:rPr>
  </w:style>
  <w:style w:type="paragraph" w:styleId="Testofumetto">
    <w:name w:val="Balloon Text"/>
    <w:basedOn w:val="Normale"/>
    <w:link w:val="TestofumettoCarattere"/>
    <w:uiPriority w:val="99"/>
    <w:semiHidden/>
    <w:unhideWhenUsed/>
    <w:rsid w:val="002A7258"/>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A7258"/>
    <w:rPr>
      <w:rFonts w:ascii="Lucida Grande" w:hAnsi="Lucida Grande"/>
      <w:sz w:val="18"/>
      <w:szCs w:val="18"/>
    </w:rPr>
  </w:style>
  <w:style w:type="paragraph" w:styleId="NormaleWeb">
    <w:name w:val="Normal (Web)"/>
    <w:basedOn w:val="Normale"/>
    <w:uiPriority w:val="99"/>
    <w:unhideWhenUsed/>
    <w:rsid w:val="00E05C7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ce3ve@agistriveneto.it" TargetMode="External"/><Relationship Id="rId5" Type="http://schemas.openxmlformats.org/officeDocument/2006/relationships/hyperlink" Target="mailto:legiornatedellamostra@agistriveneto.i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6</cp:revision>
  <cp:lastPrinted>2016-09-20T07:07:00Z</cp:lastPrinted>
  <dcterms:created xsi:type="dcterms:W3CDTF">2016-09-20T10:38:00Z</dcterms:created>
  <dcterms:modified xsi:type="dcterms:W3CDTF">2016-09-21T13:40:00Z</dcterms:modified>
</cp:coreProperties>
</file>