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8F69" w14:textId="77777777" w:rsidR="00326295" w:rsidRDefault="00326295">
      <w:pPr>
        <w:rPr>
          <w:rFonts w:ascii="Verdana" w:hAnsi="Verdana"/>
          <w:b/>
          <w:sz w:val="20"/>
        </w:rPr>
      </w:pPr>
    </w:p>
    <w:p w14:paraId="3777725B" w14:textId="77777777" w:rsidR="00326295" w:rsidRDefault="00326295">
      <w:pPr>
        <w:rPr>
          <w:rFonts w:ascii="Verdana" w:hAnsi="Verdana"/>
          <w:b/>
          <w:sz w:val="20"/>
        </w:rPr>
      </w:pPr>
    </w:p>
    <w:p w14:paraId="1C8A5273" w14:textId="77777777" w:rsidR="00326295" w:rsidRDefault="00326295" w:rsidP="00326295">
      <w:pPr>
        <w:jc w:val="right"/>
        <w:rPr>
          <w:rFonts w:ascii="Verdana" w:hAnsi="Verdana" w:cs="Calibri"/>
          <w:b/>
          <w:sz w:val="22"/>
          <w:szCs w:val="22"/>
        </w:rPr>
      </w:pPr>
      <w:r>
        <w:rPr>
          <w:rFonts w:ascii="Verdana" w:hAnsi="Verdana" w:cs="Calibri"/>
          <w:b/>
          <w:sz w:val="22"/>
          <w:szCs w:val="22"/>
        </w:rPr>
        <w:t xml:space="preserve">Nota </w:t>
      </w:r>
      <w:proofErr w:type="spellStart"/>
      <w:r>
        <w:rPr>
          <w:rFonts w:ascii="Verdana" w:hAnsi="Verdana" w:cs="Calibri"/>
          <w:b/>
          <w:sz w:val="22"/>
          <w:szCs w:val="22"/>
        </w:rPr>
        <w:t>informativa</w:t>
      </w:r>
      <w:proofErr w:type="spellEnd"/>
      <w:r>
        <w:rPr>
          <w:rFonts w:ascii="Verdana" w:hAnsi="Verdana" w:cs="Calibri"/>
          <w:b/>
          <w:sz w:val="22"/>
          <w:szCs w:val="22"/>
        </w:rPr>
        <w:t xml:space="preserve"> n. 2</w:t>
      </w:r>
    </w:p>
    <w:p w14:paraId="1BF1732E" w14:textId="77777777" w:rsidR="00326295" w:rsidRDefault="00326295">
      <w:pPr>
        <w:rPr>
          <w:rFonts w:ascii="Verdana" w:hAnsi="Verdana"/>
          <w:b/>
          <w:sz w:val="20"/>
        </w:rPr>
      </w:pPr>
    </w:p>
    <w:p w14:paraId="4725F744" w14:textId="77777777" w:rsidR="005B2A68" w:rsidRPr="00D34474" w:rsidRDefault="00D34474" w:rsidP="00023C20">
      <w:pPr>
        <w:ind w:left="-567" w:right="-625"/>
        <w:rPr>
          <w:rFonts w:ascii="Verdana" w:hAnsi="Verdana"/>
          <w:b/>
          <w:sz w:val="20"/>
        </w:rPr>
      </w:pPr>
      <w:r w:rsidRPr="00D34474">
        <w:rPr>
          <w:rFonts w:ascii="Verdana" w:hAnsi="Verdana"/>
          <w:b/>
          <w:sz w:val="20"/>
        </w:rPr>
        <w:t>Curricula</w:t>
      </w:r>
      <w:bookmarkStart w:id="0" w:name="_GoBack"/>
      <w:bookmarkEnd w:id="0"/>
    </w:p>
    <w:p w14:paraId="168BC3AC" w14:textId="77777777" w:rsidR="00D34474" w:rsidRPr="00D34474" w:rsidRDefault="00D34474" w:rsidP="00023C20">
      <w:pPr>
        <w:ind w:left="-567" w:right="-625"/>
        <w:rPr>
          <w:rFonts w:ascii="Verdana" w:hAnsi="Verdana"/>
          <w:sz w:val="20"/>
        </w:rPr>
      </w:pPr>
    </w:p>
    <w:p w14:paraId="0ADE5A68" w14:textId="77777777" w:rsidR="00D34474" w:rsidRPr="00D34474" w:rsidRDefault="00D34474" w:rsidP="00023C20">
      <w:pPr>
        <w:ind w:left="-567" w:right="-625"/>
        <w:rPr>
          <w:rFonts w:ascii="Verdana" w:eastAsia="Times New Roman" w:hAnsi="Verdana"/>
          <w:b/>
          <w:bCs/>
          <w:sz w:val="20"/>
          <w:shd w:val="clear" w:color="auto" w:fill="FFFFFF"/>
          <w:lang w:val="it-IT"/>
        </w:rPr>
      </w:pPr>
      <w:r w:rsidRPr="00D34474">
        <w:rPr>
          <w:rFonts w:ascii="Verdana" w:eastAsia="Times New Roman" w:hAnsi="Verdana"/>
          <w:b/>
          <w:bCs/>
          <w:sz w:val="20"/>
          <w:shd w:val="clear" w:color="auto" w:fill="FFFFFF"/>
          <w:lang w:val="it-IT"/>
        </w:rPr>
        <w:t>Lorenzo Passerini, direttore d’orchestra</w:t>
      </w:r>
    </w:p>
    <w:p w14:paraId="0F3EEEBF" w14:textId="77777777" w:rsidR="00D34474" w:rsidRDefault="00D34474" w:rsidP="00023C20">
      <w:pPr>
        <w:ind w:left="-567" w:right="-625"/>
        <w:jc w:val="both"/>
        <w:rPr>
          <w:rFonts w:ascii="Verdana" w:eastAsia="Times New Roman" w:hAnsi="Verdana"/>
          <w:sz w:val="20"/>
          <w:shd w:val="clear" w:color="auto" w:fill="FFFFFF"/>
          <w:lang w:val="it-IT"/>
        </w:rPr>
      </w:pPr>
      <w:r w:rsidRPr="00D34474">
        <w:rPr>
          <w:rFonts w:ascii="Verdana" w:eastAsia="Times New Roman" w:hAnsi="Verdana"/>
          <w:bCs/>
          <w:sz w:val="20"/>
          <w:shd w:val="clear" w:color="auto" w:fill="FFFFFF"/>
          <w:lang w:val="it-IT"/>
        </w:rPr>
        <w:t>Lorenzo Passerini</w:t>
      </w:r>
      <w:r w:rsidRPr="00D34474">
        <w:rPr>
          <w:rFonts w:ascii="Verdana" w:eastAsia="Times New Roman" w:hAnsi="Verdana"/>
          <w:sz w:val="20"/>
          <w:shd w:val="clear" w:color="auto" w:fill="FFFFFF"/>
          <w:lang w:val="it-IT"/>
        </w:rPr>
        <w:t xml:space="preserve">, nato a Morbegno nel 1991, si diploma a pieni voti in trombone al Conservatorio di Como nell’anno 2009. Consegue nel 2014 il Diploma Accademico di II Livello presso il Conservatorio d'Aosta con il massimo dei voti e lode. Come trombonista ha intrapreso tournée in tutto il mondo sotto la direzione di </w:t>
      </w:r>
      <w:proofErr w:type="gramStart"/>
      <w:r w:rsidRPr="00D34474">
        <w:rPr>
          <w:rFonts w:ascii="Verdana" w:eastAsia="Times New Roman" w:hAnsi="Verdana"/>
          <w:sz w:val="20"/>
          <w:shd w:val="clear" w:color="auto" w:fill="FFFFFF"/>
          <w:lang w:val="it-IT"/>
        </w:rPr>
        <w:t>maestri quali John Axelrod</w:t>
      </w:r>
      <w:proofErr w:type="gramEnd"/>
      <w:r w:rsidRPr="00D34474">
        <w:rPr>
          <w:rFonts w:ascii="Verdana" w:eastAsia="Times New Roman" w:hAnsi="Verdana"/>
          <w:sz w:val="20"/>
          <w:shd w:val="clear" w:color="auto" w:fill="FFFFFF"/>
          <w:lang w:val="it-IT"/>
        </w:rPr>
        <w:t xml:space="preserve">, Andrey </w:t>
      </w:r>
      <w:proofErr w:type="spellStart"/>
      <w:r w:rsidRPr="00D34474">
        <w:rPr>
          <w:rFonts w:ascii="Verdana" w:eastAsia="Times New Roman" w:hAnsi="Verdana"/>
          <w:sz w:val="20"/>
          <w:shd w:val="clear" w:color="auto" w:fill="FFFFFF"/>
          <w:lang w:val="it-IT"/>
        </w:rPr>
        <w:t>Boreyko</w:t>
      </w:r>
      <w:proofErr w:type="spellEnd"/>
      <w:r w:rsidRPr="00D34474">
        <w:rPr>
          <w:rFonts w:ascii="Verdana" w:eastAsia="Times New Roman" w:hAnsi="Verdana"/>
          <w:sz w:val="20"/>
          <w:shd w:val="clear" w:color="auto" w:fill="FFFFFF"/>
          <w:lang w:val="it-IT"/>
        </w:rPr>
        <w:t>, Fabio Luisi e Riccardo Muti.</w:t>
      </w:r>
      <w:r w:rsidRPr="00D34474">
        <w:rPr>
          <w:rFonts w:ascii="Verdana" w:eastAsia="Times New Roman" w:hAnsi="Verdana"/>
          <w:sz w:val="20"/>
          <w:shd w:val="clear" w:color="auto" w:fill="FFFFFF"/>
          <w:lang w:val="it-IT"/>
        </w:rPr>
        <w:br/>
        <w:t xml:space="preserve">Parallelamente alla professione da strumentista, nel 2010 inizia lo studio della direzione d'orchestra con il maestro Ennio </w:t>
      </w:r>
      <w:proofErr w:type="spellStart"/>
      <w:r w:rsidRPr="00D34474">
        <w:rPr>
          <w:rFonts w:ascii="Verdana" w:eastAsia="Times New Roman" w:hAnsi="Verdana"/>
          <w:sz w:val="20"/>
          <w:shd w:val="clear" w:color="auto" w:fill="FFFFFF"/>
          <w:lang w:val="it-IT"/>
        </w:rPr>
        <w:t>Nicotra</w:t>
      </w:r>
      <w:proofErr w:type="spellEnd"/>
      <w:r w:rsidRPr="00D34474">
        <w:rPr>
          <w:rFonts w:ascii="Verdana" w:eastAsia="Times New Roman" w:hAnsi="Verdana"/>
          <w:sz w:val="20"/>
          <w:shd w:val="clear" w:color="auto" w:fill="FFFFFF"/>
          <w:lang w:val="it-IT"/>
        </w:rPr>
        <w:t xml:space="preserve">. </w:t>
      </w:r>
      <w:proofErr w:type="gramStart"/>
      <w:r w:rsidRPr="00D34474">
        <w:rPr>
          <w:rFonts w:ascii="Verdana" w:eastAsia="Times New Roman" w:hAnsi="Verdana"/>
          <w:sz w:val="20"/>
          <w:shd w:val="clear" w:color="auto" w:fill="FFFFFF"/>
          <w:lang w:val="it-IT"/>
        </w:rPr>
        <w:t>Ha</w:t>
      </w:r>
      <w:proofErr w:type="gramEnd"/>
      <w:r w:rsidRPr="00D34474">
        <w:rPr>
          <w:rFonts w:ascii="Verdana" w:eastAsia="Times New Roman" w:hAnsi="Verdana"/>
          <w:sz w:val="20"/>
          <w:shd w:val="clear" w:color="auto" w:fill="FFFFFF"/>
          <w:lang w:val="it-IT"/>
        </w:rPr>
        <w:t xml:space="preserve"> frequentato lezioni con John Axelrod, Massimiliano Caldi, Gilberto </w:t>
      </w:r>
      <w:proofErr w:type="spellStart"/>
      <w:r w:rsidRPr="00D34474">
        <w:rPr>
          <w:rFonts w:ascii="Verdana" w:eastAsia="Times New Roman" w:hAnsi="Verdana"/>
          <w:sz w:val="20"/>
          <w:shd w:val="clear" w:color="auto" w:fill="FFFFFF"/>
          <w:lang w:val="it-IT"/>
        </w:rPr>
        <w:t>Serembe</w:t>
      </w:r>
      <w:proofErr w:type="spellEnd"/>
      <w:r w:rsidRPr="00D34474">
        <w:rPr>
          <w:rFonts w:ascii="Verdana" w:eastAsia="Times New Roman" w:hAnsi="Verdana"/>
          <w:sz w:val="20"/>
          <w:shd w:val="clear" w:color="auto" w:fill="FFFFFF"/>
          <w:lang w:val="it-IT"/>
        </w:rPr>
        <w:t xml:space="preserve"> e Antonio Eros Negri. </w:t>
      </w:r>
      <w:proofErr w:type="gramStart"/>
      <w:r w:rsidRPr="00D34474">
        <w:rPr>
          <w:rFonts w:ascii="Verdana" w:eastAsia="Times New Roman" w:hAnsi="Verdana"/>
          <w:sz w:val="20"/>
          <w:shd w:val="clear" w:color="auto" w:fill="FFFFFF"/>
          <w:lang w:val="it-IT"/>
        </w:rPr>
        <w:t>Attualmente</w:t>
      </w:r>
      <w:proofErr w:type="gramEnd"/>
      <w:r w:rsidRPr="00D34474">
        <w:rPr>
          <w:rFonts w:ascii="Verdana" w:eastAsia="Times New Roman" w:hAnsi="Verdana"/>
          <w:sz w:val="20"/>
          <w:shd w:val="clear" w:color="auto" w:fill="FFFFFF"/>
          <w:lang w:val="it-IT"/>
        </w:rPr>
        <w:t xml:space="preserve"> studia con Pietro </w:t>
      </w:r>
      <w:proofErr w:type="spellStart"/>
      <w:r w:rsidRPr="00D34474">
        <w:rPr>
          <w:rFonts w:ascii="Verdana" w:eastAsia="Times New Roman" w:hAnsi="Verdana"/>
          <w:sz w:val="20"/>
          <w:shd w:val="clear" w:color="auto" w:fill="FFFFFF"/>
          <w:lang w:val="it-IT"/>
        </w:rPr>
        <w:t>Mianiti</w:t>
      </w:r>
      <w:proofErr w:type="spellEnd"/>
      <w:r w:rsidRPr="00D34474">
        <w:rPr>
          <w:rFonts w:ascii="Verdana" w:eastAsia="Times New Roman" w:hAnsi="Verdana"/>
          <w:sz w:val="20"/>
          <w:shd w:val="clear" w:color="auto" w:fill="FFFFFF"/>
          <w:lang w:val="it-IT"/>
        </w:rPr>
        <w:t xml:space="preserve"> e </w:t>
      </w:r>
      <w:proofErr w:type="spellStart"/>
      <w:r w:rsidRPr="00D34474">
        <w:rPr>
          <w:rFonts w:ascii="Verdana" w:eastAsia="Times New Roman" w:hAnsi="Verdana"/>
          <w:sz w:val="20"/>
          <w:shd w:val="clear" w:color="auto" w:fill="FFFFFF"/>
          <w:lang w:val="it-IT"/>
        </w:rPr>
        <w:t>Oleg</w:t>
      </w:r>
      <w:proofErr w:type="spellEnd"/>
      <w:r w:rsidRPr="00D34474">
        <w:rPr>
          <w:rFonts w:ascii="Verdana" w:eastAsia="Times New Roman" w:hAnsi="Verdana"/>
          <w:sz w:val="20"/>
          <w:shd w:val="clear" w:color="auto" w:fill="FFFFFF"/>
          <w:lang w:val="it-IT"/>
        </w:rPr>
        <w:t xml:space="preserve"> </w:t>
      </w:r>
      <w:proofErr w:type="spellStart"/>
      <w:r w:rsidRPr="00D34474">
        <w:rPr>
          <w:rFonts w:ascii="Verdana" w:eastAsia="Times New Roman" w:hAnsi="Verdana"/>
          <w:sz w:val="20"/>
          <w:shd w:val="clear" w:color="auto" w:fill="FFFFFF"/>
          <w:lang w:val="it-IT"/>
        </w:rPr>
        <w:t>Caetani</w:t>
      </w:r>
      <w:proofErr w:type="spellEnd"/>
      <w:r w:rsidRPr="00D34474">
        <w:rPr>
          <w:rFonts w:ascii="Verdana" w:eastAsia="Times New Roman" w:hAnsi="Verdana"/>
          <w:sz w:val="20"/>
          <w:shd w:val="clear" w:color="auto" w:fill="FFFFFF"/>
          <w:lang w:val="it-IT"/>
        </w:rPr>
        <w:t>.</w:t>
      </w:r>
    </w:p>
    <w:p w14:paraId="7C59DA3E" w14:textId="77777777" w:rsidR="00D34474" w:rsidRDefault="00D34474" w:rsidP="00023C20">
      <w:pPr>
        <w:ind w:left="-567" w:right="-625"/>
        <w:jc w:val="both"/>
        <w:rPr>
          <w:rFonts w:ascii="Verdana" w:eastAsia="Times New Roman" w:hAnsi="Verdana"/>
          <w:sz w:val="20"/>
          <w:shd w:val="clear" w:color="auto" w:fill="FFFFFF"/>
          <w:lang w:val="it-IT"/>
        </w:rPr>
      </w:pPr>
      <w:r w:rsidRPr="00D34474">
        <w:rPr>
          <w:rFonts w:ascii="Verdana" w:eastAsia="Times New Roman" w:hAnsi="Verdana"/>
          <w:sz w:val="20"/>
          <w:shd w:val="clear" w:color="auto" w:fill="FFFFFF"/>
          <w:lang w:val="it-IT"/>
        </w:rPr>
        <w:t xml:space="preserve">Fondatore dell'Orchestra Antonio Vivaldi, inizia la sua carriera come direttore d'orchestra debuttando nel dicembre 2011. Da allora si è esibito in oltre cento concerti sinfonici, in tutto il territorio nazionale. Ha collaborato con musicisti di fama internazionale quali Francesco Manara, Giampaolo Pretto, Leonora Armellini, Giuliano </w:t>
      </w:r>
      <w:proofErr w:type="spellStart"/>
      <w:r w:rsidRPr="00D34474">
        <w:rPr>
          <w:rFonts w:ascii="Verdana" w:eastAsia="Times New Roman" w:hAnsi="Verdana"/>
          <w:sz w:val="20"/>
          <w:shd w:val="clear" w:color="auto" w:fill="FFFFFF"/>
          <w:lang w:val="it-IT"/>
        </w:rPr>
        <w:t>Sommerhalder</w:t>
      </w:r>
      <w:proofErr w:type="spellEnd"/>
      <w:r w:rsidRPr="00D34474">
        <w:rPr>
          <w:rFonts w:ascii="Verdana" w:eastAsia="Times New Roman" w:hAnsi="Verdana"/>
          <w:sz w:val="20"/>
          <w:shd w:val="clear" w:color="auto" w:fill="FFFFFF"/>
          <w:lang w:val="it-IT"/>
        </w:rPr>
        <w:t xml:space="preserve"> e Francesco </w:t>
      </w:r>
      <w:proofErr w:type="spellStart"/>
      <w:r w:rsidRPr="00D34474">
        <w:rPr>
          <w:rFonts w:ascii="Verdana" w:eastAsia="Times New Roman" w:hAnsi="Verdana"/>
          <w:sz w:val="20"/>
          <w:shd w:val="clear" w:color="auto" w:fill="FFFFFF"/>
          <w:lang w:val="it-IT"/>
        </w:rPr>
        <w:t>Tamiati</w:t>
      </w:r>
      <w:proofErr w:type="spellEnd"/>
      <w:r w:rsidRPr="00D34474">
        <w:rPr>
          <w:rFonts w:ascii="Verdana" w:eastAsia="Times New Roman" w:hAnsi="Verdana"/>
          <w:sz w:val="20"/>
          <w:shd w:val="clear" w:color="auto" w:fill="FFFFFF"/>
          <w:lang w:val="it-IT"/>
        </w:rPr>
        <w:t xml:space="preserve">. Si è esibito in importanti teatri quali il Teatro dell'Arte di Milano, il Comunale di Vicenza, il Manzoni di Monza e il Sociale di Como. Nel dicembre 2013 è stato invitato come direttore ospite a Padova con l'Orchestra Giovanile della </w:t>
      </w:r>
      <w:proofErr w:type="spellStart"/>
      <w:r w:rsidRPr="00D34474">
        <w:rPr>
          <w:rFonts w:ascii="Verdana" w:eastAsia="Times New Roman" w:hAnsi="Verdana"/>
          <w:sz w:val="20"/>
          <w:shd w:val="clear" w:color="auto" w:fill="FFFFFF"/>
          <w:lang w:val="it-IT"/>
        </w:rPr>
        <w:t>Saccisica</w:t>
      </w:r>
      <w:proofErr w:type="spellEnd"/>
      <w:r w:rsidRPr="00D34474">
        <w:rPr>
          <w:rFonts w:ascii="Verdana" w:eastAsia="Times New Roman" w:hAnsi="Verdana"/>
          <w:sz w:val="20"/>
          <w:shd w:val="clear" w:color="auto" w:fill="FFFFFF"/>
          <w:lang w:val="it-IT"/>
        </w:rPr>
        <w:t>.</w:t>
      </w:r>
    </w:p>
    <w:p w14:paraId="1E1679F5" w14:textId="77777777" w:rsidR="00D34474" w:rsidRDefault="00D34474" w:rsidP="00023C20">
      <w:pPr>
        <w:ind w:left="-567" w:right="-625"/>
        <w:jc w:val="both"/>
        <w:rPr>
          <w:rFonts w:ascii="Verdana" w:eastAsia="Times New Roman" w:hAnsi="Verdana"/>
          <w:sz w:val="20"/>
          <w:lang w:val="it-IT"/>
        </w:rPr>
      </w:pPr>
      <w:r w:rsidRPr="00D34474">
        <w:rPr>
          <w:rFonts w:ascii="Verdana" w:eastAsia="Times New Roman" w:hAnsi="Verdana"/>
          <w:sz w:val="20"/>
          <w:shd w:val="clear" w:color="auto" w:fill="FFFFFF"/>
          <w:lang w:val="it-IT"/>
        </w:rPr>
        <w:t xml:space="preserve">Il suo repertorio spazia dal barocco al classico, dal romantico al contemporaneo. E’ dedicatario di brani in prima esecuzione assoluta di Piergiorgio Ratti, Antonio Eros Negri e Andrea </w:t>
      </w:r>
      <w:proofErr w:type="spellStart"/>
      <w:r w:rsidRPr="00D34474">
        <w:rPr>
          <w:rFonts w:ascii="Verdana" w:eastAsia="Times New Roman" w:hAnsi="Verdana"/>
          <w:sz w:val="20"/>
          <w:shd w:val="clear" w:color="auto" w:fill="FFFFFF"/>
          <w:lang w:val="it-IT"/>
        </w:rPr>
        <w:t>Battistoni</w:t>
      </w:r>
      <w:proofErr w:type="spellEnd"/>
      <w:r w:rsidRPr="00D34474">
        <w:rPr>
          <w:rFonts w:ascii="Verdana" w:eastAsia="Times New Roman" w:hAnsi="Verdana"/>
          <w:sz w:val="20"/>
          <w:shd w:val="clear" w:color="auto" w:fill="FFFFFF"/>
          <w:lang w:val="it-IT"/>
        </w:rPr>
        <w:t>.</w:t>
      </w:r>
    </w:p>
    <w:p w14:paraId="5F51622D" w14:textId="77777777" w:rsidR="00D34474" w:rsidRDefault="00D34474" w:rsidP="00023C20">
      <w:pPr>
        <w:ind w:left="-567" w:right="-625"/>
        <w:jc w:val="both"/>
        <w:rPr>
          <w:rFonts w:ascii="Verdana" w:eastAsia="Times New Roman" w:hAnsi="Verdana"/>
          <w:sz w:val="20"/>
          <w:shd w:val="clear" w:color="auto" w:fill="FFFFFF"/>
          <w:lang w:val="it-IT"/>
        </w:rPr>
      </w:pPr>
      <w:r w:rsidRPr="00D34474">
        <w:rPr>
          <w:rFonts w:ascii="Verdana" w:eastAsia="Times New Roman" w:hAnsi="Verdana"/>
          <w:sz w:val="20"/>
          <w:shd w:val="clear" w:color="auto" w:fill="FFFFFF"/>
          <w:lang w:val="it-IT"/>
        </w:rPr>
        <w:t>E’ attivo anche nel campo dell’opera lirica. Ha diretto </w:t>
      </w:r>
      <w:r w:rsidRPr="00D34474">
        <w:rPr>
          <w:rFonts w:ascii="Verdana" w:eastAsia="Times New Roman" w:hAnsi="Verdana"/>
          <w:b/>
          <w:bCs/>
          <w:sz w:val="20"/>
          <w:shd w:val="clear" w:color="auto" w:fill="FFFFFF"/>
          <w:lang w:val="it-IT"/>
        </w:rPr>
        <w:t>Don Pasquale</w:t>
      </w:r>
      <w:r w:rsidRPr="00D34474">
        <w:rPr>
          <w:rFonts w:ascii="Verdana" w:eastAsia="Times New Roman" w:hAnsi="Verdana"/>
          <w:sz w:val="20"/>
          <w:shd w:val="clear" w:color="auto" w:fill="FFFFFF"/>
          <w:lang w:val="it-IT"/>
        </w:rPr>
        <w:t> nel 2013, </w:t>
      </w:r>
      <w:r w:rsidRPr="00D34474">
        <w:rPr>
          <w:rFonts w:ascii="Verdana" w:eastAsia="Times New Roman" w:hAnsi="Verdana"/>
          <w:b/>
          <w:bCs/>
          <w:sz w:val="20"/>
          <w:shd w:val="clear" w:color="auto" w:fill="FFFFFF"/>
          <w:lang w:val="it-IT"/>
        </w:rPr>
        <w:t>L’Elisir d’amore</w:t>
      </w:r>
      <w:r w:rsidRPr="00D34474">
        <w:rPr>
          <w:rFonts w:ascii="Verdana" w:eastAsia="Times New Roman" w:hAnsi="Verdana"/>
          <w:sz w:val="20"/>
          <w:shd w:val="clear" w:color="auto" w:fill="FFFFFF"/>
          <w:lang w:val="it-IT"/>
        </w:rPr>
        <w:t> nel 2014 e </w:t>
      </w:r>
      <w:r w:rsidRPr="00D34474">
        <w:rPr>
          <w:rFonts w:ascii="Verdana" w:eastAsia="Times New Roman" w:hAnsi="Verdana"/>
          <w:b/>
          <w:bCs/>
          <w:sz w:val="20"/>
          <w:shd w:val="clear" w:color="auto" w:fill="FFFFFF"/>
          <w:lang w:val="it-IT"/>
        </w:rPr>
        <w:t>La Traviata</w:t>
      </w:r>
      <w:r w:rsidRPr="00D34474">
        <w:rPr>
          <w:rFonts w:ascii="Verdana" w:eastAsia="Times New Roman" w:hAnsi="Verdana"/>
          <w:sz w:val="20"/>
          <w:shd w:val="clear" w:color="auto" w:fill="FFFFFF"/>
          <w:lang w:val="it-IT"/>
        </w:rPr>
        <w:t xml:space="preserve"> nel 2015. Future produzioni lo vedranno impegnato </w:t>
      </w:r>
      <w:proofErr w:type="gramStart"/>
      <w:r w:rsidRPr="00D34474">
        <w:rPr>
          <w:rFonts w:ascii="Verdana" w:eastAsia="Times New Roman" w:hAnsi="Verdana"/>
          <w:sz w:val="20"/>
          <w:shd w:val="clear" w:color="auto" w:fill="FFFFFF"/>
          <w:lang w:val="it-IT"/>
        </w:rPr>
        <w:t>ne</w:t>
      </w:r>
      <w:proofErr w:type="gramEnd"/>
      <w:r w:rsidRPr="00D34474">
        <w:rPr>
          <w:rFonts w:ascii="Verdana" w:eastAsia="Times New Roman" w:hAnsi="Verdana"/>
          <w:sz w:val="20"/>
          <w:shd w:val="clear" w:color="auto" w:fill="FFFFFF"/>
          <w:lang w:val="it-IT"/>
        </w:rPr>
        <w:t> Il Barbiere di Siviglia</w:t>
      </w:r>
      <w:r>
        <w:rPr>
          <w:rFonts w:ascii="Verdana" w:eastAsia="Times New Roman" w:hAnsi="Verdana"/>
          <w:sz w:val="20"/>
          <w:shd w:val="clear" w:color="auto" w:fill="FFFFFF"/>
          <w:lang w:val="it-IT"/>
        </w:rPr>
        <w:t xml:space="preserve">, Gianni Schicchi e La </w:t>
      </w:r>
      <w:proofErr w:type="spellStart"/>
      <w:r>
        <w:rPr>
          <w:rFonts w:ascii="Verdana" w:eastAsia="Times New Roman" w:hAnsi="Verdana"/>
          <w:sz w:val="20"/>
          <w:shd w:val="clear" w:color="auto" w:fill="FFFFFF"/>
          <w:lang w:val="it-IT"/>
        </w:rPr>
        <w:t>Boheme</w:t>
      </w:r>
      <w:proofErr w:type="spellEnd"/>
      <w:r>
        <w:rPr>
          <w:rFonts w:ascii="Verdana" w:eastAsia="Times New Roman" w:hAnsi="Verdana"/>
          <w:sz w:val="20"/>
          <w:shd w:val="clear" w:color="auto" w:fill="FFFFFF"/>
          <w:lang w:val="it-IT"/>
        </w:rPr>
        <w:t>.</w:t>
      </w:r>
    </w:p>
    <w:p w14:paraId="50303EB3" w14:textId="77777777" w:rsidR="00D34474" w:rsidRDefault="00D34474" w:rsidP="00023C20">
      <w:pPr>
        <w:ind w:left="-567" w:right="-625"/>
        <w:jc w:val="both"/>
        <w:rPr>
          <w:rFonts w:ascii="Verdana" w:eastAsia="Times New Roman" w:hAnsi="Verdana"/>
          <w:sz w:val="20"/>
          <w:shd w:val="clear" w:color="auto" w:fill="FFFFFF"/>
          <w:lang w:val="it-IT"/>
        </w:rPr>
      </w:pPr>
      <w:r w:rsidRPr="00D34474">
        <w:rPr>
          <w:rFonts w:ascii="Verdana" w:eastAsia="Times New Roman" w:hAnsi="Verdana"/>
          <w:sz w:val="20"/>
          <w:shd w:val="clear" w:color="auto" w:fill="FFFFFF"/>
          <w:lang w:val="it-IT"/>
        </w:rPr>
        <w:t xml:space="preserve">Dal 2015 è assistente del Maestro Nicola Luisotti in produzioni operistiche al Teatro Real di Madrid, al Teatro alla Scala di Milano </w:t>
      </w:r>
      <w:proofErr w:type="gramStart"/>
      <w:r w:rsidRPr="00D34474">
        <w:rPr>
          <w:rFonts w:ascii="Verdana" w:eastAsia="Times New Roman" w:hAnsi="Verdana"/>
          <w:sz w:val="20"/>
          <w:shd w:val="clear" w:color="auto" w:fill="FFFFFF"/>
          <w:lang w:val="it-IT"/>
        </w:rPr>
        <w:t>ed</w:t>
      </w:r>
      <w:proofErr w:type="gramEnd"/>
      <w:r w:rsidRPr="00D34474">
        <w:rPr>
          <w:rFonts w:ascii="Verdana" w:eastAsia="Times New Roman" w:hAnsi="Verdana"/>
          <w:sz w:val="20"/>
          <w:shd w:val="clear" w:color="auto" w:fill="FFFFFF"/>
          <w:lang w:val="it-IT"/>
        </w:rPr>
        <w:t xml:space="preserve"> al </w:t>
      </w:r>
      <w:proofErr w:type="spellStart"/>
      <w:r w:rsidRPr="00D34474">
        <w:rPr>
          <w:rFonts w:ascii="Verdana" w:eastAsia="Times New Roman" w:hAnsi="Verdana"/>
          <w:sz w:val="20"/>
          <w:shd w:val="clear" w:color="auto" w:fill="FFFFFF"/>
          <w:lang w:val="it-IT"/>
        </w:rPr>
        <w:t>Covent</w:t>
      </w:r>
      <w:proofErr w:type="spellEnd"/>
      <w:r w:rsidRPr="00D34474">
        <w:rPr>
          <w:rFonts w:ascii="Verdana" w:eastAsia="Times New Roman" w:hAnsi="Verdana"/>
          <w:sz w:val="20"/>
          <w:shd w:val="clear" w:color="auto" w:fill="FFFFFF"/>
          <w:lang w:val="it-IT"/>
        </w:rPr>
        <w:t xml:space="preserve"> Garden </w:t>
      </w:r>
      <w:r>
        <w:rPr>
          <w:rFonts w:ascii="Verdana" w:eastAsia="Times New Roman" w:hAnsi="Verdana"/>
          <w:sz w:val="20"/>
          <w:shd w:val="clear" w:color="auto" w:fill="FFFFFF"/>
          <w:lang w:val="it-IT"/>
        </w:rPr>
        <w:t>(</w:t>
      </w:r>
      <w:proofErr w:type="spellStart"/>
      <w:r>
        <w:rPr>
          <w:rFonts w:ascii="Verdana" w:eastAsia="Times New Roman" w:hAnsi="Verdana"/>
          <w:sz w:val="20"/>
          <w:shd w:val="clear" w:color="auto" w:fill="FFFFFF"/>
          <w:lang w:val="it-IT"/>
        </w:rPr>
        <w:t>Royal</w:t>
      </w:r>
      <w:proofErr w:type="spellEnd"/>
      <w:r>
        <w:rPr>
          <w:rFonts w:ascii="Verdana" w:eastAsia="Times New Roman" w:hAnsi="Verdana"/>
          <w:sz w:val="20"/>
          <w:shd w:val="clear" w:color="auto" w:fill="FFFFFF"/>
          <w:lang w:val="it-IT"/>
        </w:rPr>
        <w:t xml:space="preserve"> Opera House) di Londra.</w:t>
      </w:r>
    </w:p>
    <w:p w14:paraId="65E23783" w14:textId="77777777" w:rsidR="00D34474" w:rsidRDefault="00D34474" w:rsidP="00023C20">
      <w:pPr>
        <w:ind w:left="-567" w:right="-625"/>
        <w:jc w:val="both"/>
        <w:rPr>
          <w:rFonts w:ascii="Verdana" w:eastAsia="Times New Roman" w:hAnsi="Verdana"/>
          <w:sz w:val="20"/>
          <w:lang w:val="it-IT"/>
        </w:rPr>
      </w:pPr>
      <w:r w:rsidRPr="00D34474">
        <w:rPr>
          <w:rFonts w:ascii="Verdana" w:eastAsia="Times New Roman" w:hAnsi="Verdana"/>
          <w:sz w:val="20"/>
          <w:shd w:val="clear" w:color="auto" w:fill="FFFFFF"/>
          <w:lang w:val="it-IT"/>
        </w:rPr>
        <w:t xml:space="preserve">Alla guida dell’Orchestra Antonio Vivaldi, nella Stagione 2014/2015, ha diretto in </w:t>
      </w:r>
      <w:proofErr w:type="gramStart"/>
      <w:r w:rsidRPr="00D34474">
        <w:rPr>
          <w:rFonts w:ascii="Verdana" w:eastAsia="Times New Roman" w:hAnsi="Verdana"/>
          <w:sz w:val="20"/>
          <w:shd w:val="clear" w:color="auto" w:fill="FFFFFF"/>
          <w:lang w:val="it-IT"/>
        </w:rPr>
        <w:t>prestigiosi</w:t>
      </w:r>
      <w:proofErr w:type="gramEnd"/>
      <w:r w:rsidRPr="00D34474">
        <w:rPr>
          <w:rFonts w:ascii="Verdana" w:eastAsia="Times New Roman" w:hAnsi="Verdana"/>
          <w:sz w:val="20"/>
          <w:shd w:val="clear" w:color="auto" w:fill="FFFFFF"/>
          <w:lang w:val="it-IT"/>
        </w:rPr>
        <w:t xml:space="preserve"> luoghi concertistici quali la Sala Verdi del Conservatorio di Milano e il Teatro Juan Bravo di Segovia (Spagna).</w:t>
      </w:r>
    </w:p>
    <w:p w14:paraId="3278784E" w14:textId="77777777" w:rsidR="00D34474" w:rsidRDefault="00D34474" w:rsidP="00023C20">
      <w:pPr>
        <w:ind w:left="-567" w:right="-625"/>
        <w:jc w:val="both"/>
        <w:rPr>
          <w:rFonts w:ascii="Verdana" w:eastAsia="Times New Roman" w:hAnsi="Verdana"/>
          <w:sz w:val="20"/>
          <w:shd w:val="clear" w:color="auto" w:fill="FFFFFF"/>
          <w:lang w:val="it-IT"/>
        </w:rPr>
      </w:pPr>
      <w:r w:rsidRPr="00D34474">
        <w:rPr>
          <w:rFonts w:ascii="Verdana" w:eastAsia="Times New Roman" w:hAnsi="Verdana"/>
          <w:sz w:val="20"/>
          <w:shd w:val="clear" w:color="auto" w:fill="FFFFFF"/>
          <w:lang w:val="it-IT"/>
        </w:rPr>
        <w:t>In ottobre 2015 Lorenzo ha diretto la </w:t>
      </w:r>
      <w:r w:rsidRPr="00D34474">
        <w:rPr>
          <w:rFonts w:ascii="Verdana" w:eastAsia="Times New Roman" w:hAnsi="Verdana"/>
          <w:b/>
          <w:bCs/>
          <w:sz w:val="20"/>
          <w:shd w:val="clear" w:color="auto" w:fill="FFFFFF"/>
          <w:lang w:val="it-IT"/>
        </w:rPr>
        <w:t>Nona Sinfonia di Beethoven</w:t>
      </w:r>
      <w:r w:rsidRPr="00D34474">
        <w:rPr>
          <w:rFonts w:ascii="Verdana" w:eastAsia="Times New Roman" w:hAnsi="Verdana"/>
          <w:sz w:val="20"/>
          <w:shd w:val="clear" w:color="auto" w:fill="FFFFFF"/>
          <w:lang w:val="it-IT"/>
        </w:rPr>
        <w:t xml:space="preserve"> in occasione del concerto inaugurale </w:t>
      </w:r>
      <w:proofErr w:type="gramStart"/>
      <w:r w:rsidRPr="00D34474">
        <w:rPr>
          <w:rFonts w:ascii="Verdana" w:eastAsia="Times New Roman" w:hAnsi="Verdana"/>
          <w:sz w:val="20"/>
          <w:shd w:val="clear" w:color="auto" w:fill="FFFFFF"/>
          <w:lang w:val="it-IT"/>
        </w:rPr>
        <w:t>della</w:t>
      </w:r>
      <w:proofErr w:type="gramEnd"/>
      <w:r w:rsidRPr="00D34474">
        <w:rPr>
          <w:rFonts w:ascii="Verdana" w:eastAsia="Times New Roman" w:hAnsi="Verdana"/>
          <w:sz w:val="20"/>
          <w:shd w:val="clear" w:color="auto" w:fill="FFFFFF"/>
          <w:lang w:val="it-IT"/>
        </w:rPr>
        <w:t xml:space="preserve"> Stagione de "Serate Musicali" di Milano (5/10/'15) e della Stagione Sinfonica di </w:t>
      </w:r>
      <w:proofErr w:type="spellStart"/>
      <w:r w:rsidRPr="00D34474">
        <w:rPr>
          <w:rFonts w:ascii="Verdana" w:eastAsia="Times New Roman" w:hAnsi="Verdana"/>
          <w:sz w:val="20"/>
          <w:shd w:val="clear" w:color="auto" w:fill="FFFFFF"/>
          <w:lang w:val="it-IT"/>
        </w:rPr>
        <w:t>As.Li.Co</w:t>
      </w:r>
      <w:proofErr w:type="spellEnd"/>
      <w:r w:rsidRPr="00D34474">
        <w:rPr>
          <w:rFonts w:ascii="Verdana" w:eastAsia="Times New Roman" w:hAnsi="Verdana"/>
          <w:sz w:val="20"/>
          <w:shd w:val="clear" w:color="auto" w:fill="FFFFFF"/>
          <w:lang w:val="it-IT"/>
        </w:rPr>
        <w:t>. di Como (15/10/'15). La sua Orchestra Antonio Vivaldi è "Orchestra in residence" delle Serate Musicali con tre differenti programmi</w:t>
      </w:r>
      <w:r>
        <w:rPr>
          <w:rFonts w:ascii="Verdana" w:eastAsia="Times New Roman" w:hAnsi="Verdana"/>
          <w:sz w:val="20"/>
          <w:shd w:val="clear" w:color="auto" w:fill="FFFFFF"/>
          <w:lang w:val="it-IT"/>
        </w:rPr>
        <w:t>.</w:t>
      </w:r>
    </w:p>
    <w:p w14:paraId="52AC0866" w14:textId="77777777" w:rsidR="00D34474" w:rsidRDefault="00D34474" w:rsidP="00023C20">
      <w:pPr>
        <w:ind w:left="-567" w:right="-625"/>
        <w:jc w:val="both"/>
        <w:rPr>
          <w:rFonts w:ascii="Verdana" w:eastAsia="Times New Roman" w:hAnsi="Verdana"/>
          <w:sz w:val="20"/>
          <w:shd w:val="clear" w:color="auto" w:fill="FFFFFF"/>
          <w:lang w:val="it-IT"/>
        </w:rPr>
      </w:pPr>
    </w:p>
    <w:p w14:paraId="2CCB1682" w14:textId="77777777" w:rsidR="00D34474" w:rsidRPr="00D34474" w:rsidRDefault="00D34474" w:rsidP="00023C20">
      <w:pPr>
        <w:pStyle w:val="NormaleWeb"/>
        <w:shd w:val="clear" w:color="auto" w:fill="FFFFFF"/>
        <w:spacing w:before="0" w:beforeAutospacing="0" w:after="0" w:afterAutospacing="0"/>
        <w:ind w:left="-567" w:right="-625"/>
        <w:jc w:val="both"/>
        <w:rPr>
          <w:rFonts w:ascii="Verdana" w:hAnsi="Verdana"/>
        </w:rPr>
      </w:pPr>
      <w:r w:rsidRPr="00D34474">
        <w:rPr>
          <w:rFonts w:ascii="Verdana" w:hAnsi="Verdana"/>
          <w:b/>
        </w:rPr>
        <w:t xml:space="preserve">Orchestra Regionale </w:t>
      </w:r>
      <w:proofErr w:type="spellStart"/>
      <w:r w:rsidRPr="00D34474">
        <w:rPr>
          <w:rFonts w:ascii="Verdana" w:hAnsi="Verdana"/>
          <w:b/>
        </w:rPr>
        <w:t>Filarmonia</w:t>
      </w:r>
      <w:proofErr w:type="spellEnd"/>
      <w:r w:rsidRPr="00D34474">
        <w:rPr>
          <w:rFonts w:ascii="Verdana" w:hAnsi="Verdana"/>
          <w:b/>
        </w:rPr>
        <w:t xml:space="preserve"> Veneta</w:t>
      </w:r>
    </w:p>
    <w:p w14:paraId="062B50D2" w14:textId="77777777" w:rsidR="00D34474" w:rsidRPr="00D34474" w:rsidRDefault="00D34474" w:rsidP="00023C20">
      <w:pPr>
        <w:pStyle w:val="NormaleWeb"/>
        <w:shd w:val="clear" w:color="auto" w:fill="FFFFFF"/>
        <w:spacing w:before="0" w:beforeAutospacing="0" w:after="0" w:afterAutospacing="0"/>
        <w:ind w:left="-567" w:right="-625"/>
        <w:jc w:val="both"/>
        <w:rPr>
          <w:rFonts w:ascii="Verdana" w:hAnsi="Verdana"/>
        </w:rPr>
      </w:pPr>
      <w:r w:rsidRPr="00D34474">
        <w:rPr>
          <w:rFonts w:ascii="Verdana" w:hAnsi="Verdana"/>
        </w:rPr>
        <w:t xml:space="preserve">Fin dalla sua nascita, la compagine inizialmente denominata "Orchestra </w:t>
      </w:r>
      <w:proofErr w:type="spellStart"/>
      <w:r w:rsidRPr="00D34474">
        <w:rPr>
          <w:rFonts w:ascii="Verdana" w:hAnsi="Verdana"/>
        </w:rPr>
        <w:t>Filarmonia</w:t>
      </w:r>
      <w:proofErr w:type="spellEnd"/>
      <w:r w:rsidRPr="00D34474">
        <w:rPr>
          <w:rFonts w:ascii="Verdana" w:hAnsi="Verdana"/>
        </w:rPr>
        <w:t xml:space="preserve"> Veneta" si pose al servizio delle esigenze produttive teatrali, divenendo presto simbolo di una </w:t>
      </w:r>
      <w:proofErr w:type="spellStart"/>
      <w:r w:rsidRPr="00D34474">
        <w:rPr>
          <w:rFonts w:ascii="Verdana" w:hAnsi="Verdana"/>
        </w:rPr>
        <w:t>trevigianità</w:t>
      </w:r>
      <w:proofErr w:type="spellEnd"/>
      <w:r w:rsidRPr="00D34474">
        <w:rPr>
          <w:rFonts w:ascii="Verdana" w:hAnsi="Verdana"/>
        </w:rPr>
        <w:t xml:space="preserve"> apprezzata anche fuori dal </w:t>
      </w:r>
      <w:proofErr w:type="gramStart"/>
      <w:r w:rsidRPr="00D34474">
        <w:rPr>
          <w:rFonts w:ascii="Verdana" w:hAnsi="Verdana"/>
        </w:rPr>
        <w:t>contesto</w:t>
      </w:r>
      <w:proofErr w:type="gramEnd"/>
      <w:r w:rsidRPr="00D34474">
        <w:rPr>
          <w:rFonts w:ascii="Verdana" w:hAnsi="Verdana"/>
        </w:rPr>
        <w:t xml:space="preserve"> veneto. Noto e costante, infatti, il suo impegno nelle stagioni liriche del Teatro Sociale di Rovigo e in quelle di </w:t>
      </w:r>
      <w:proofErr w:type="spellStart"/>
      <w:r w:rsidRPr="00D34474">
        <w:rPr>
          <w:rFonts w:ascii="Verdana" w:hAnsi="Verdana"/>
        </w:rPr>
        <w:t>Operafestival</w:t>
      </w:r>
      <w:proofErr w:type="spellEnd"/>
      <w:r w:rsidRPr="00D34474">
        <w:rPr>
          <w:rFonts w:ascii="Verdana" w:hAnsi="Verdana"/>
        </w:rPr>
        <w:t xml:space="preserve"> di Bassano </w:t>
      </w:r>
      <w:proofErr w:type="gramStart"/>
      <w:r w:rsidRPr="00D34474">
        <w:rPr>
          <w:rFonts w:ascii="Verdana" w:hAnsi="Verdana"/>
        </w:rPr>
        <w:t>del</w:t>
      </w:r>
      <w:proofErr w:type="gramEnd"/>
      <w:r w:rsidRPr="00D34474">
        <w:rPr>
          <w:rFonts w:ascii="Verdana" w:hAnsi="Verdana"/>
        </w:rPr>
        <w:t xml:space="preserve"> Grappa, ma numerose sono anche le produzioni realizzate al Teatro dell'Opera Giocosa di Savona, al Teatro Vittorio Emanuele di Messina, al Teatro Comunale di Modena, al Teatro Dante Alighieri di Ravenna, al Teatro di Pisa, al Teatro Comunale di Bolzano, al Teatro Sociale di Trento, al Teatro Civico di Vercelli e al Teatro Comunale di Ferrara.</w:t>
      </w:r>
    </w:p>
    <w:p w14:paraId="46C848BA" w14:textId="77777777" w:rsidR="00D34474" w:rsidRPr="00D34474" w:rsidRDefault="00D34474" w:rsidP="00023C20">
      <w:pPr>
        <w:pStyle w:val="NormaleWeb"/>
        <w:shd w:val="clear" w:color="auto" w:fill="FFFFFF"/>
        <w:spacing w:before="0" w:beforeAutospacing="0" w:after="0" w:afterAutospacing="0"/>
        <w:ind w:left="-567" w:right="-625"/>
        <w:jc w:val="both"/>
        <w:rPr>
          <w:rFonts w:ascii="Verdana" w:hAnsi="Verdana"/>
        </w:rPr>
      </w:pPr>
      <w:r w:rsidRPr="00D34474">
        <w:rPr>
          <w:rFonts w:ascii="Verdana" w:hAnsi="Verdana"/>
        </w:rPr>
        <w:t xml:space="preserve">Dopo la sospensione delle attività del luogo deputato all’espressione </w:t>
      </w:r>
      <w:proofErr w:type="gramStart"/>
      <w:r w:rsidRPr="00D34474">
        <w:rPr>
          <w:rFonts w:ascii="Verdana" w:hAnsi="Verdana"/>
        </w:rPr>
        <w:t>della</w:t>
      </w:r>
      <w:proofErr w:type="gramEnd"/>
      <w:r w:rsidRPr="00D34474">
        <w:rPr>
          <w:rFonts w:ascii="Verdana" w:hAnsi="Verdana"/>
        </w:rPr>
        <w:t xml:space="preserve"> propria operatività, il Teatro Comunale di Treviso (avvenuta nell’aprile 1999) l’Orchestra si è costituita in Associazione autonoma, aggiungendo al nome originario di “</w:t>
      </w:r>
      <w:proofErr w:type="spellStart"/>
      <w:r w:rsidRPr="00D34474">
        <w:rPr>
          <w:rFonts w:ascii="Verdana" w:hAnsi="Verdana"/>
        </w:rPr>
        <w:t>Filarmonia</w:t>
      </w:r>
      <w:proofErr w:type="spellEnd"/>
      <w:r w:rsidRPr="00D34474">
        <w:rPr>
          <w:rFonts w:ascii="Verdana" w:hAnsi="Verdana"/>
        </w:rPr>
        <w:t xml:space="preserve"> Veneta” quello di “Gian Francesco Malipiero” e stabilendo la propria sociale presso il Teatro Sociale di Rovigo. Nel dicembre 2009 ha assunto l'attuale denominazione di "Orchestra Regionale </w:t>
      </w:r>
      <w:proofErr w:type="spellStart"/>
      <w:r w:rsidRPr="00D34474">
        <w:rPr>
          <w:rFonts w:ascii="Verdana" w:hAnsi="Verdana"/>
        </w:rPr>
        <w:t>Filarmonia</w:t>
      </w:r>
      <w:proofErr w:type="spellEnd"/>
      <w:r w:rsidRPr="00D34474">
        <w:rPr>
          <w:rFonts w:ascii="Verdana" w:hAnsi="Verdana"/>
        </w:rPr>
        <w:t xml:space="preserve"> Veneta" - ORV.</w:t>
      </w:r>
    </w:p>
    <w:p w14:paraId="0C9AE981" w14:textId="77777777" w:rsidR="00D34474" w:rsidRPr="00D34474" w:rsidRDefault="00D34474" w:rsidP="00023C20">
      <w:pPr>
        <w:pStyle w:val="NormaleWeb"/>
        <w:shd w:val="clear" w:color="auto" w:fill="FFFFFF"/>
        <w:spacing w:before="0" w:beforeAutospacing="0" w:after="0" w:afterAutospacing="0"/>
        <w:ind w:left="-567" w:right="-625"/>
        <w:jc w:val="both"/>
        <w:rPr>
          <w:rFonts w:ascii="Verdana" w:hAnsi="Verdana"/>
        </w:rPr>
      </w:pPr>
      <w:r w:rsidRPr="00D34474">
        <w:rPr>
          <w:rFonts w:ascii="Verdana" w:hAnsi="Verdana"/>
        </w:rPr>
        <w:t xml:space="preserve">Oltre a proseguire la sua attività presso i principali teatri italiani, l’ORV ha recentemente partecipato a numerosi festival ed è stata presente nei cartelloni </w:t>
      </w:r>
      <w:proofErr w:type="gramStart"/>
      <w:r w:rsidRPr="00D34474">
        <w:rPr>
          <w:rFonts w:ascii="Verdana" w:hAnsi="Verdana"/>
        </w:rPr>
        <w:t>di</w:t>
      </w:r>
      <w:proofErr w:type="gramEnd"/>
      <w:r w:rsidRPr="00D34474">
        <w:rPr>
          <w:rFonts w:ascii="Verdana" w:hAnsi="Verdana"/>
        </w:rPr>
        <w:t xml:space="preserve"> </w:t>
      </w:r>
      <w:proofErr w:type="gramStart"/>
      <w:r w:rsidRPr="00D34474">
        <w:rPr>
          <w:rFonts w:ascii="Verdana" w:hAnsi="Verdana"/>
        </w:rPr>
        <w:t>prestigiose</w:t>
      </w:r>
      <w:proofErr w:type="gramEnd"/>
      <w:r w:rsidRPr="00D34474">
        <w:rPr>
          <w:rFonts w:ascii="Verdana" w:hAnsi="Verdana"/>
        </w:rPr>
        <w:t xml:space="preserve"> istituzioni musicali italiane e non solo, quali i Concerti del Gonfalone a Roma, </w:t>
      </w:r>
      <w:proofErr w:type="spellStart"/>
      <w:r w:rsidRPr="00D34474">
        <w:rPr>
          <w:rFonts w:ascii="Verdana" w:hAnsi="Verdana"/>
        </w:rPr>
        <w:t>Mittelfest</w:t>
      </w:r>
      <w:proofErr w:type="spellEnd"/>
      <w:r w:rsidRPr="00D34474">
        <w:rPr>
          <w:rFonts w:ascii="Verdana" w:hAnsi="Verdana"/>
        </w:rPr>
        <w:t xml:space="preserve">, Teatro La Fenice di Venezia, Teatro Dal Verme e Sala Verdi del Conservatorio di Milano, Politeama Rossetti d Trieste, Fondazione Cini di Venezia, Università di Pavia, i Teatri di Bolzano, Ferrara, Livorno, Modena, Pisa, Pordenone, Ravenna, Trento, Udine, Vercelli, Vicenza, Vichy e </w:t>
      </w:r>
      <w:proofErr w:type="spellStart"/>
      <w:r w:rsidRPr="00D34474">
        <w:rPr>
          <w:rFonts w:ascii="Verdana" w:hAnsi="Verdana"/>
        </w:rPr>
        <w:t>Massy</w:t>
      </w:r>
      <w:proofErr w:type="spellEnd"/>
      <w:r w:rsidRPr="00D34474">
        <w:rPr>
          <w:rFonts w:ascii="Verdana" w:hAnsi="Verdana"/>
        </w:rPr>
        <w:t xml:space="preserve"> (Francia),il Castello di </w:t>
      </w:r>
      <w:proofErr w:type="spellStart"/>
      <w:r w:rsidRPr="00D34474">
        <w:rPr>
          <w:rFonts w:ascii="Verdana" w:hAnsi="Verdana"/>
        </w:rPr>
        <w:t>Lancut</w:t>
      </w:r>
      <w:proofErr w:type="spellEnd"/>
      <w:r w:rsidRPr="00D34474">
        <w:rPr>
          <w:rFonts w:ascii="Verdana" w:hAnsi="Verdana"/>
        </w:rPr>
        <w:t xml:space="preserve"> (Polonia), il Festival di </w:t>
      </w:r>
      <w:proofErr w:type="spellStart"/>
      <w:r w:rsidRPr="00D34474">
        <w:rPr>
          <w:rFonts w:ascii="Verdana" w:hAnsi="Verdana"/>
        </w:rPr>
        <w:t>Mallnitz</w:t>
      </w:r>
      <w:proofErr w:type="spellEnd"/>
      <w:r w:rsidRPr="00D34474">
        <w:rPr>
          <w:rFonts w:ascii="Verdana" w:hAnsi="Verdana"/>
        </w:rPr>
        <w:t xml:space="preserve"> (Austria).</w:t>
      </w:r>
    </w:p>
    <w:sectPr w:rsidR="00D34474" w:rsidRPr="00D34474" w:rsidSect="00023C20">
      <w:pgSz w:w="11906" w:h="16838"/>
      <w:pgMar w:top="568" w:right="1800" w:bottom="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74"/>
    <w:rsid w:val="00023C20"/>
    <w:rsid w:val="00326295"/>
    <w:rsid w:val="005B2A68"/>
    <w:rsid w:val="00D34474"/>
    <w:rsid w:val="00F247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0A8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val="fr-FR"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D34474"/>
    <w:rPr>
      <w:b/>
      <w:bCs/>
    </w:rPr>
  </w:style>
  <w:style w:type="character" w:customStyle="1" w:styleId="apple-converted-space">
    <w:name w:val="apple-converted-space"/>
    <w:basedOn w:val="Caratterepredefinitoparagrafo"/>
    <w:rsid w:val="00D34474"/>
  </w:style>
  <w:style w:type="paragraph" w:styleId="NormaleWeb">
    <w:name w:val="Normal (Web)"/>
    <w:basedOn w:val="Normale"/>
    <w:uiPriority w:val="99"/>
    <w:semiHidden/>
    <w:unhideWhenUsed/>
    <w:rsid w:val="00D34474"/>
    <w:pPr>
      <w:spacing w:before="100" w:beforeAutospacing="1" w:after="100" w:afterAutospacing="1"/>
    </w:pPr>
    <w:rPr>
      <w:rFonts w:ascii="Times" w:hAnsi="Times"/>
      <w:sz w:val="20"/>
      <w:lang w:val="it-IT"/>
    </w:rPr>
  </w:style>
  <w:style w:type="paragraph" w:styleId="Testofumetto">
    <w:name w:val="Balloon Text"/>
    <w:basedOn w:val="Normale"/>
    <w:link w:val="TestofumettoCarattere"/>
    <w:uiPriority w:val="99"/>
    <w:semiHidden/>
    <w:unhideWhenUsed/>
    <w:rsid w:val="0032629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26295"/>
    <w:rPr>
      <w:rFonts w:ascii="Lucida Grande" w:hAnsi="Lucida Grande" w:cs="Lucida Grande"/>
      <w:sz w:val="18"/>
      <w:szCs w:val="18"/>
      <w:lang w:val="fr-FR"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val="fr-FR"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D34474"/>
    <w:rPr>
      <w:b/>
      <w:bCs/>
    </w:rPr>
  </w:style>
  <w:style w:type="character" w:customStyle="1" w:styleId="apple-converted-space">
    <w:name w:val="apple-converted-space"/>
    <w:basedOn w:val="Caratterepredefinitoparagrafo"/>
    <w:rsid w:val="00D34474"/>
  </w:style>
  <w:style w:type="paragraph" w:styleId="NormaleWeb">
    <w:name w:val="Normal (Web)"/>
    <w:basedOn w:val="Normale"/>
    <w:uiPriority w:val="99"/>
    <w:semiHidden/>
    <w:unhideWhenUsed/>
    <w:rsid w:val="00D34474"/>
    <w:pPr>
      <w:spacing w:before="100" w:beforeAutospacing="1" w:after="100" w:afterAutospacing="1"/>
    </w:pPr>
    <w:rPr>
      <w:rFonts w:ascii="Times" w:hAnsi="Times"/>
      <w:sz w:val="20"/>
      <w:lang w:val="it-IT"/>
    </w:rPr>
  </w:style>
  <w:style w:type="paragraph" w:styleId="Testofumetto">
    <w:name w:val="Balloon Text"/>
    <w:basedOn w:val="Normale"/>
    <w:link w:val="TestofumettoCarattere"/>
    <w:uiPriority w:val="99"/>
    <w:semiHidden/>
    <w:unhideWhenUsed/>
    <w:rsid w:val="0032629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26295"/>
    <w:rPr>
      <w:rFonts w:ascii="Lucida Grande" w:hAnsi="Lucida Grande" w:cs="Lucida Grande"/>
      <w:sz w:val="18"/>
      <w:szCs w:val="18"/>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1278">
      <w:bodyDiv w:val="1"/>
      <w:marLeft w:val="0"/>
      <w:marRight w:val="0"/>
      <w:marTop w:val="0"/>
      <w:marBottom w:val="0"/>
      <w:divBdr>
        <w:top w:val="none" w:sz="0" w:space="0" w:color="auto"/>
        <w:left w:val="none" w:sz="0" w:space="0" w:color="auto"/>
        <w:bottom w:val="none" w:sz="0" w:space="0" w:color="auto"/>
        <w:right w:val="none" w:sz="0" w:space="0" w:color="auto"/>
      </w:divBdr>
    </w:div>
    <w:div w:id="1046366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653</Words>
  <Characters>3728</Characters>
  <Application>Microsoft Macintosh Word</Application>
  <DocSecurity>0</DocSecurity>
  <Lines>31</Lines>
  <Paragraphs>8</Paragraphs>
  <ScaleCrop>false</ScaleCrop>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Canella</dc:creator>
  <cp:keywords/>
  <dc:description/>
  <cp:lastModifiedBy>Alessandra Canella</cp:lastModifiedBy>
  <cp:revision>4</cp:revision>
  <dcterms:created xsi:type="dcterms:W3CDTF">2016-09-15T15:24:00Z</dcterms:created>
  <dcterms:modified xsi:type="dcterms:W3CDTF">2016-09-19T09:21:00Z</dcterms:modified>
</cp:coreProperties>
</file>