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31200" cy="21209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240" w:lineRule="auto"/>
        <w:contextualSpacing w:val="0"/>
        <w:jc w:val="center"/>
      </w:pPr>
      <w:bookmarkStart w:colFirst="0" w:colLast="0" w:name="h.ab9bmdio32ry" w:id="0"/>
      <w:bookmarkEnd w:id="0"/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Euganea Film Festival: Numeri e paesi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666666"/>
          <w:sz w:val="28"/>
          <w:szCs w:val="28"/>
          <w:rtl w:val="0"/>
        </w:rPr>
        <w:t xml:space="preserve">Dal 30 giugno al 17 luglio 2016 | Monselice, Este, Colli Euganei (PD)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Sono state oltre 1500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 opere che hanno partecipato al Bando di Concorso, indetto dall’Associazione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Euganea Movie Movement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rimasto aperto per una durata complessiva di circa due mesi (18 gennaio &gt; 19 marzo). Film di ogni genere e durata, provenienti non solo da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Europa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Stati Uniti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ma anche da paesi più lontani come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Corea del Sud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São Tomé e Príncipe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Colombia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Indonesia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 questi, i selezionatori di Euganea Movie Movement ne hanno selezionati complessivamente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tra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cortometraggi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cortometraggi di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che andranno a concorrere nelle rispettive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sezioni competitive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cui si compone Euganea Film Festival.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EUGANEA FILM FESTIVAL: NUMERI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Numero di film visionati: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1590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cui: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392 lungometraggi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1198 cortometraggi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EUGANEA FILM FESTIVAL: PAESI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AUSTRIA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Nelly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Chris Raiber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BELGIO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There Are No Wrong Choices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Anne Collet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The Tie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 Vrombaut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CINA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Go to City ELE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Wenyu 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Let’s Wait Together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Weiyu Wang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COREA DEL SUD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Zinnia Elegans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Seabomna Choe e Chaewon Jeong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ESTONIA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Urbanimatio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Hardi Volmer e Urmas Jõemees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FRANCIA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Beach Flags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Beach flags - Une épreuve de sauvetage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Sarah Saidan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E.T.E.R.N.I.T.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Giovanni Aloi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Jay Amongst Men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Jay parmi les hommes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Zeno Graton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Mother(s)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Maman(s)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Maimouna Doucouré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Sirenashow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Yann Jouette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Teaching Ignorance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Tamara Erde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Cinemambulante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GERMANIA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The Ballad of Emma Plummhoff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Die ballade von Emma Plummhoff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Barbara Kronenberg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The Blue Sophia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Die Blaue Sophia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Philipp Klinger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Dissonance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Till Nowak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Hochbrücke Brunsbüttel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Karsten Wiesel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Silence, for Pete’s Sake!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Ruhe! Zum Donnerwetternocheinmal!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Kai Pannen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Spirit of a Dissection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Iris Fegerl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Cinemambulante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GIAPPONE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L'œil du cyclone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Masanobu Hiraoka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IRAN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Hairy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Hadi Tabasi e Rasoul Zarrin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ISRAELE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Jerusalem Boxing Club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Helen Yanovsky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Mirrors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Lee Dror e Yali Herbet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ITALIA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Arzena Velenifera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Ludovica Ottaviani, Anna Sireci e Maria Testa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L’attesa del maggio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Simone Massi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Beer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Nerdo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Bellissima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Alessandro Capitani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Carretera Cartonera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Anna Trento e Marta Mancusi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Cinemambulante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Di genere umano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Germano Maccioni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Merlot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Marta Gennari e Giulia Martinelli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El mostro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Lucio Schiavon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Salvatore Restivo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Nino &amp; Felix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Lorenzo Latrofa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Marta Palazzo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Ogni opera di confessione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Alberto Gemmi e Mirco Marmiroli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Otto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Salvatore Murgia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 Dario Imbrogno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La perla sotto i solchi dei giganti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Valeria Degli Agostini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Revelstoke. Un bacio nel vento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Nicola Moruzzi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Cinemambulante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I ricordi del fiume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Gianluca e Massimiliano De Serio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Scorciatoie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Corrado Ceron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La sedia di cartone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Marco Zuin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Cinemambulante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I sogni del lago salato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Andrea Segre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Cinemambulante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Spesso viene sera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Paola Luciani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Sponde. Nel sicuro sole del Nord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Irene Dionisio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Il successore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Mattia Epifani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Venerdì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Tonino Zangardi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Documentari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PAESI BASSI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Parade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Digna van der Put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POLONIA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But She’s Nice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Tomasz Pilarski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What I Want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To, czego chcę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Damian Kocur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PORTOGALLO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#Lingo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Vicente Nirō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br w:type="textWrapping"/>
        <w:t xml:space="preserve">REGNO UNITO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Fulfilament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Rhiannon Evans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Sole Music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John Batchelor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REPUBBLICA CECA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Outdated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Martin Máj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The Zoo Story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 se stalo v zoo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Veronika Zacharová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RUSSIA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My Grandfather Was a Cherry Tree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Olga e Tatiana Poliektova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SPAGNA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Ciutat meridiana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Graziana Saccente, Maite Redondo, Maria Antonia Duque, Bally Valdivieso, Alazne Vázquez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Cinemambulante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SVEZIA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Champion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Måns Berthas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STATI UNITI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Borrowed Time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Andrew Coats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Lou Hamou-Lhadj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Canned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Nathaniel Hatton, Ivan Joy e Tanya Zaman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Thunder Road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Jim Cummings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Cortometraggi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SVIZZERA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Ruben Leaves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Frederic Siegel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Concorso Animazione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informazioni: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www.euganeafilmfestival.it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info@euganeafilmfestival.it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Ufficio stampa: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Studio Pierrepi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mob. (+39) 345 7154654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canella@studiopierrepi.it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www.studiopierrepi.it</w:t>
      </w:r>
    </w:p>
    <w:sectPr>
      <w:headerReference r:id="rId6" w:type="default"/>
      <w:footerReference r:id="rId7" w:type="default"/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>
          <w:rFonts w:ascii="Cambria" w:cs="Cambria" w:eastAsia="Cambria" w:hAnsi="Cambria"/>
          <w:sz w:val="20"/>
          <w:szCs w:val="20"/>
        </w:rPr>
      </w:r>
    </w:fldSimple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/</w:t>
    </w:r>
    <w:fldSimple w:instr="NUMPAGES" w:fldLock="0" w:dirty="0">
      <w:r w:rsidDel="00000000" w:rsidR="00000000" w:rsidRPr="00000000">
        <w:rPr>
          <w:rFonts w:ascii="Cambria" w:cs="Cambria" w:eastAsia="Cambria" w:hAnsi="Cambria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