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C9" w:rsidRDefault="00BF234A" w:rsidP="00BF234A">
      <w:pPr>
        <w:jc w:val="center"/>
      </w:pPr>
      <w:r>
        <w:rPr>
          <w:b/>
          <w:noProof/>
          <w:color w:val="FF0000"/>
          <w:sz w:val="28"/>
          <w:szCs w:val="28"/>
          <w:lang w:eastAsia="it-IT"/>
        </w:rPr>
        <w:drawing>
          <wp:inline distT="0" distB="0" distL="0" distR="0" wp14:anchorId="5218E9CD" wp14:editId="20CE3B23">
            <wp:extent cx="4291584" cy="117043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emamme testat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91584" cy="1170432"/>
                    </a:xfrm>
                    <a:prstGeom prst="rect">
                      <a:avLst/>
                    </a:prstGeom>
                  </pic:spPr>
                </pic:pic>
              </a:graphicData>
            </a:graphic>
          </wp:inline>
        </w:drawing>
      </w:r>
    </w:p>
    <w:p w:rsidR="00BF234A" w:rsidRDefault="00BF234A" w:rsidP="00BF234A"/>
    <w:p w:rsidR="00BF234A" w:rsidRPr="00BF234A" w:rsidRDefault="00FD7310" w:rsidP="00BF234A">
      <w:pPr>
        <w:rPr>
          <w:b/>
          <w:color w:val="FF0000"/>
          <w:sz w:val="28"/>
          <w:szCs w:val="28"/>
        </w:rPr>
      </w:pPr>
      <w:proofErr w:type="spellStart"/>
      <w:r>
        <w:rPr>
          <w:b/>
          <w:color w:val="FF0000"/>
          <w:sz w:val="28"/>
          <w:szCs w:val="28"/>
        </w:rPr>
        <w:t>Cinemamme</w:t>
      </w:r>
      <w:proofErr w:type="spellEnd"/>
      <w:r>
        <w:rPr>
          <w:b/>
          <w:color w:val="FF0000"/>
          <w:sz w:val="28"/>
          <w:szCs w:val="28"/>
        </w:rPr>
        <w:t xml:space="preserve"> tra “</w:t>
      </w:r>
      <w:bookmarkStart w:id="0" w:name="_GoBack"/>
      <w:bookmarkEnd w:id="0"/>
      <w:r w:rsidR="00BF234A" w:rsidRPr="00BF234A">
        <w:rPr>
          <w:b/>
          <w:color w:val="FF0000"/>
          <w:sz w:val="28"/>
          <w:szCs w:val="28"/>
        </w:rPr>
        <w:t>leggi del desiderio” e omeopatia</w:t>
      </w:r>
    </w:p>
    <w:p w:rsidR="00BF234A" w:rsidRPr="00CB35ED" w:rsidRDefault="00BF234A" w:rsidP="00BF234A">
      <w:pPr>
        <w:jc w:val="both"/>
        <w:rPr>
          <w:i/>
          <w:sz w:val="24"/>
          <w:szCs w:val="24"/>
        </w:rPr>
      </w:pPr>
      <w:r w:rsidRPr="00CB35ED">
        <w:rPr>
          <w:i/>
          <w:sz w:val="24"/>
          <w:szCs w:val="24"/>
        </w:rPr>
        <w:t>Giovedì 26 febbraio al PortoAstra in proiezione alle 10.00 “Le leggi del desiderio” di e con Silvio Muccino. Al termine della proiezione Pasquale Suma, medico omeopata parlerà di “Rimedi omeopatici di emergenza nel primo anno di vita"</w:t>
      </w:r>
    </w:p>
    <w:p w:rsidR="00BF234A" w:rsidRPr="00BF234A" w:rsidRDefault="00BF234A" w:rsidP="00BF234A">
      <w:pPr>
        <w:jc w:val="both"/>
        <w:rPr>
          <w:sz w:val="24"/>
          <w:szCs w:val="24"/>
        </w:rPr>
      </w:pPr>
      <w:r w:rsidRPr="00BF234A">
        <w:rPr>
          <w:sz w:val="24"/>
          <w:szCs w:val="24"/>
        </w:rPr>
        <w:t xml:space="preserve">Proseguono </w:t>
      </w:r>
      <w:r w:rsidRPr="00CB35ED">
        <w:rPr>
          <w:b/>
          <w:sz w:val="24"/>
          <w:szCs w:val="24"/>
        </w:rPr>
        <w:t>giovedì 26 febbraio</w:t>
      </w:r>
      <w:r w:rsidRPr="00BF234A">
        <w:rPr>
          <w:sz w:val="24"/>
          <w:szCs w:val="24"/>
        </w:rPr>
        <w:t xml:space="preserve">, alle </w:t>
      </w:r>
      <w:r w:rsidRPr="00CB35ED">
        <w:rPr>
          <w:b/>
          <w:sz w:val="24"/>
          <w:szCs w:val="24"/>
        </w:rPr>
        <w:t>10.00</w:t>
      </w:r>
      <w:r w:rsidRPr="00BF234A">
        <w:rPr>
          <w:sz w:val="24"/>
          <w:szCs w:val="24"/>
        </w:rPr>
        <w:t>, al PortoAstra</w:t>
      </w:r>
      <w:r w:rsidR="00CB35ED">
        <w:rPr>
          <w:sz w:val="24"/>
          <w:szCs w:val="24"/>
        </w:rPr>
        <w:t xml:space="preserve"> di Padova</w:t>
      </w:r>
      <w:r w:rsidRPr="00BF234A">
        <w:rPr>
          <w:sz w:val="24"/>
          <w:szCs w:val="24"/>
        </w:rPr>
        <w:t xml:space="preserve"> gli appuntamenti di </w:t>
      </w:r>
      <w:proofErr w:type="spellStart"/>
      <w:r w:rsidRPr="00CB35ED">
        <w:rPr>
          <w:b/>
          <w:sz w:val="24"/>
          <w:szCs w:val="24"/>
        </w:rPr>
        <w:t>Cinemamme</w:t>
      </w:r>
      <w:proofErr w:type="spellEnd"/>
      <w:r w:rsidRPr="00BF234A">
        <w:rPr>
          <w:sz w:val="24"/>
          <w:szCs w:val="24"/>
        </w:rPr>
        <w:t>, rassegna cinematografica ideata dall’</w:t>
      </w:r>
      <w:r w:rsidRPr="00CB35ED">
        <w:rPr>
          <w:b/>
          <w:sz w:val="24"/>
          <w:szCs w:val="24"/>
        </w:rPr>
        <w:t>Associazione Città delle Mamme</w:t>
      </w:r>
      <w:r w:rsidRPr="00BF234A">
        <w:rPr>
          <w:sz w:val="24"/>
          <w:szCs w:val="24"/>
        </w:rPr>
        <w:t>, e dedicata ai genitori con bimbi in età da allattamento per dare loro la possibilità di godere di prime visioni cinematografiche in un ambiente studiato a misura di bebè.</w:t>
      </w:r>
    </w:p>
    <w:p w:rsidR="00BF234A" w:rsidRPr="00FB6A71" w:rsidRDefault="00BF234A" w:rsidP="00BF234A">
      <w:pPr>
        <w:jc w:val="both"/>
        <w:rPr>
          <w:sz w:val="24"/>
          <w:szCs w:val="24"/>
        </w:rPr>
      </w:pPr>
      <w:r w:rsidRPr="00FB6A71">
        <w:rPr>
          <w:sz w:val="24"/>
          <w:szCs w:val="24"/>
        </w:rPr>
        <w:t xml:space="preserve">Questa settimana la rassegna punta sulla commedia con la proiezione di </w:t>
      </w:r>
      <w:r w:rsidRPr="00CB35ED">
        <w:rPr>
          <w:b/>
          <w:i/>
          <w:sz w:val="24"/>
          <w:szCs w:val="24"/>
        </w:rPr>
        <w:t>“Le leggi del desiderio”</w:t>
      </w:r>
      <w:r w:rsidRPr="00FB6A71">
        <w:rPr>
          <w:sz w:val="24"/>
          <w:szCs w:val="24"/>
        </w:rPr>
        <w:t xml:space="preserve">, </w:t>
      </w:r>
      <w:r w:rsidR="00FB6A71" w:rsidRPr="00FB6A71">
        <w:rPr>
          <w:sz w:val="24"/>
          <w:szCs w:val="24"/>
        </w:rPr>
        <w:t xml:space="preserve">che uscirà nelle sale </w:t>
      </w:r>
      <w:r w:rsidR="00FB6A71">
        <w:rPr>
          <w:sz w:val="24"/>
          <w:szCs w:val="24"/>
        </w:rPr>
        <w:t xml:space="preserve">proprio </w:t>
      </w:r>
      <w:r w:rsidR="00FB6A71" w:rsidRPr="00FB6A71">
        <w:rPr>
          <w:sz w:val="24"/>
          <w:szCs w:val="24"/>
        </w:rPr>
        <w:t xml:space="preserve">il 26 febbraio. Diretto </w:t>
      </w:r>
      <w:r w:rsidRPr="00FB6A71">
        <w:rPr>
          <w:sz w:val="24"/>
          <w:szCs w:val="24"/>
        </w:rPr>
        <w:t>e interpretat</w:t>
      </w:r>
      <w:r w:rsidR="00FB6A71" w:rsidRPr="00FB6A71">
        <w:rPr>
          <w:sz w:val="24"/>
          <w:szCs w:val="24"/>
        </w:rPr>
        <w:t>o</w:t>
      </w:r>
      <w:r w:rsidRPr="00FB6A71">
        <w:rPr>
          <w:sz w:val="24"/>
          <w:szCs w:val="24"/>
        </w:rPr>
        <w:t xml:space="preserve"> da </w:t>
      </w:r>
      <w:r w:rsidRPr="00CB35ED">
        <w:rPr>
          <w:b/>
          <w:sz w:val="24"/>
          <w:szCs w:val="24"/>
        </w:rPr>
        <w:t>Silvio Muccino</w:t>
      </w:r>
      <w:r w:rsidR="00CB35ED">
        <w:rPr>
          <w:sz w:val="24"/>
          <w:szCs w:val="24"/>
        </w:rPr>
        <w:t>,</w:t>
      </w:r>
      <w:r w:rsidRPr="00FB6A71">
        <w:rPr>
          <w:sz w:val="24"/>
          <w:szCs w:val="24"/>
        </w:rPr>
        <w:t xml:space="preserve"> che ne ha scritto anche la sceneggiatura insieme a </w:t>
      </w:r>
      <w:r w:rsidR="00FB6A71">
        <w:rPr>
          <w:sz w:val="24"/>
          <w:szCs w:val="24"/>
        </w:rPr>
        <w:t xml:space="preserve">Carla </w:t>
      </w:r>
      <w:proofErr w:type="spellStart"/>
      <w:r w:rsidR="00FB6A71">
        <w:rPr>
          <w:sz w:val="24"/>
          <w:szCs w:val="24"/>
        </w:rPr>
        <w:t>Vangelista</w:t>
      </w:r>
      <w:proofErr w:type="spellEnd"/>
      <w:r w:rsidR="00FB6A71">
        <w:rPr>
          <w:sz w:val="24"/>
          <w:szCs w:val="24"/>
        </w:rPr>
        <w:t>, nel cast figurano</w:t>
      </w:r>
      <w:r w:rsidR="00FB6A71" w:rsidRPr="00FB6A71">
        <w:rPr>
          <w:sz w:val="24"/>
          <w:szCs w:val="24"/>
        </w:rPr>
        <w:t>,</w:t>
      </w:r>
      <w:r w:rsidRPr="00FB6A71">
        <w:rPr>
          <w:sz w:val="24"/>
          <w:szCs w:val="24"/>
        </w:rPr>
        <w:t xml:space="preserve"> oltre allo stesso </w:t>
      </w:r>
      <w:r w:rsidR="00FB6A71" w:rsidRPr="00FB6A71">
        <w:rPr>
          <w:sz w:val="24"/>
          <w:szCs w:val="24"/>
        </w:rPr>
        <w:t>Muccino</w:t>
      </w:r>
      <w:r w:rsidR="00FB6A71">
        <w:rPr>
          <w:sz w:val="24"/>
          <w:szCs w:val="24"/>
        </w:rPr>
        <w:t xml:space="preserve">, </w:t>
      </w:r>
      <w:r w:rsidR="00FB6A71" w:rsidRPr="00FB6A71">
        <w:rPr>
          <w:sz w:val="24"/>
          <w:szCs w:val="24"/>
        </w:rPr>
        <w:t>Nicole</w:t>
      </w:r>
      <w:r w:rsidRPr="00FB6A71">
        <w:rPr>
          <w:sz w:val="24"/>
          <w:szCs w:val="24"/>
        </w:rPr>
        <w:t xml:space="preserve"> </w:t>
      </w:r>
      <w:proofErr w:type="spellStart"/>
      <w:r w:rsidRPr="00FB6A71">
        <w:rPr>
          <w:sz w:val="24"/>
          <w:szCs w:val="24"/>
        </w:rPr>
        <w:t>Grimaudo</w:t>
      </w:r>
      <w:proofErr w:type="spellEnd"/>
      <w:r w:rsidRPr="00FB6A71">
        <w:rPr>
          <w:sz w:val="24"/>
          <w:szCs w:val="24"/>
        </w:rPr>
        <w:t xml:space="preserve">, Maurizio Mattioli, Carla </w:t>
      </w:r>
      <w:proofErr w:type="spellStart"/>
      <w:r w:rsidRPr="00FB6A71">
        <w:rPr>
          <w:sz w:val="24"/>
          <w:szCs w:val="24"/>
        </w:rPr>
        <w:t>Signoris</w:t>
      </w:r>
      <w:proofErr w:type="spellEnd"/>
      <w:r w:rsidRPr="00FB6A71">
        <w:rPr>
          <w:sz w:val="24"/>
          <w:szCs w:val="24"/>
        </w:rPr>
        <w:t xml:space="preserve">, Paola Tiziana </w:t>
      </w:r>
      <w:proofErr w:type="spellStart"/>
      <w:r w:rsidRPr="00FB6A71">
        <w:rPr>
          <w:sz w:val="24"/>
          <w:szCs w:val="24"/>
        </w:rPr>
        <w:t>Cruciani</w:t>
      </w:r>
      <w:proofErr w:type="spellEnd"/>
      <w:r w:rsidRPr="00FB6A71">
        <w:rPr>
          <w:sz w:val="24"/>
          <w:szCs w:val="24"/>
        </w:rPr>
        <w:t xml:space="preserve"> e Luca </w:t>
      </w:r>
      <w:proofErr w:type="spellStart"/>
      <w:r w:rsidRPr="00FB6A71">
        <w:rPr>
          <w:sz w:val="24"/>
          <w:szCs w:val="24"/>
        </w:rPr>
        <w:t>Ward</w:t>
      </w:r>
      <w:proofErr w:type="spellEnd"/>
      <w:r w:rsidRPr="00FB6A71">
        <w:rPr>
          <w:sz w:val="24"/>
          <w:szCs w:val="24"/>
        </w:rPr>
        <w:t xml:space="preserve">. </w:t>
      </w:r>
    </w:p>
    <w:p w:rsidR="00BF234A" w:rsidRDefault="00FB6A71" w:rsidP="00BF234A">
      <w:pPr>
        <w:jc w:val="both"/>
        <w:rPr>
          <w:sz w:val="24"/>
          <w:szCs w:val="24"/>
        </w:rPr>
      </w:pPr>
      <w:r w:rsidRPr="00FB6A71">
        <w:rPr>
          <w:sz w:val="24"/>
          <w:szCs w:val="24"/>
        </w:rPr>
        <w:t xml:space="preserve">Secondo Giovanni Canton, il carismatico e funambolico trainer motivazionale protagonista di questa storia, ci sono delle tecniche precise che possono aiutarci a raggiungere quello che desideriamo, sia esso il piacere, il lusso, il potere, il successo o l'amore. Considerato dai suoi tanti fan una sorta di profeta, e da molti altri un cialtrone che si approfitta delle debolezze altrui, Canton decide di dimostrare la veridicità delle sue teorie organizzando un concorso per la selezione di tre fortunate persone che verranno da lui portate in sei mesi al raggiungimento dei loro più sfrenati desideri. Ma l'intenso rapporto che si stabilirà fra il life coach e il terzetto prescelto produrrà effetti inaspettati nella vita di tutti loro, </w:t>
      </w:r>
      <w:r>
        <w:rPr>
          <w:sz w:val="24"/>
          <w:szCs w:val="24"/>
        </w:rPr>
        <w:t>soprattutto in quella di Canton.</w:t>
      </w:r>
    </w:p>
    <w:p w:rsidR="00FB6A71" w:rsidRDefault="00CB35ED" w:rsidP="00BF234A">
      <w:pPr>
        <w:jc w:val="both"/>
        <w:rPr>
          <w:sz w:val="24"/>
          <w:szCs w:val="24"/>
        </w:rPr>
      </w:pPr>
      <w:r>
        <w:rPr>
          <w:sz w:val="24"/>
          <w:szCs w:val="24"/>
        </w:rPr>
        <w:t xml:space="preserve">Il </w:t>
      </w:r>
      <w:r w:rsidR="00FB6A71">
        <w:rPr>
          <w:sz w:val="24"/>
          <w:szCs w:val="24"/>
        </w:rPr>
        <w:t xml:space="preserve">consueto incontro </w:t>
      </w:r>
      <w:r>
        <w:rPr>
          <w:sz w:val="24"/>
          <w:szCs w:val="24"/>
        </w:rPr>
        <w:t xml:space="preserve">post proiezione sarà tenuto dal dottor </w:t>
      </w:r>
      <w:r w:rsidRPr="00CB35ED">
        <w:rPr>
          <w:b/>
          <w:sz w:val="24"/>
          <w:szCs w:val="24"/>
        </w:rPr>
        <w:t>Pasquale Suma</w:t>
      </w:r>
      <w:r>
        <w:rPr>
          <w:sz w:val="24"/>
          <w:szCs w:val="24"/>
        </w:rPr>
        <w:t xml:space="preserve">, medico omeopata che terrà una conferenza dedicata al tema dei </w:t>
      </w:r>
      <w:r w:rsidRPr="00CB35ED">
        <w:rPr>
          <w:b/>
          <w:sz w:val="24"/>
          <w:szCs w:val="24"/>
        </w:rPr>
        <w:t>“Rimedi omeopatici di emergenza nel primo anno di vita"</w:t>
      </w:r>
      <w:r>
        <w:rPr>
          <w:sz w:val="24"/>
          <w:szCs w:val="24"/>
        </w:rPr>
        <w:t xml:space="preserve">. L’incontro è organizzato grazie al contributo di </w:t>
      </w:r>
      <w:r w:rsidRPr="00CB35ED">
        <w:rPr>
          <w:sz w:val="24"/>
          <w:szCs w:val="24"/>
        </w:rPr>
        <w:t xml:space="preserve">contributo di </w:t>
      </w:r>
      <w:proofErr w:type="spellStart"/>
      <w:r w:rsidRPr="00CB35ED">
        <w:rPr>
          <w:b/>
          <w:sz w:val="24"/>
          <w:szCs w:val="24"/>
        </w:rPr>
        <w:t>C.e.m.o.n</w:t>
      </w:r>
      <w:proofErr w:type="spellEnd"/>
      <w:r w:rsidRPr="00CB35ED">
        <w:rPr>
          <w:b/>
          <w:sz w:val="24"/>
          <w:szCs w:val="24"/>
        </w:rPr>
        <w:t>. Presidio Omeopatia Italiana,</w:t>
      </w:r>
      <w:r>
        <w:rPr>
          <w:sz w:val="24"/>
          <w:szCs w:val="24"/>
        </w:rPr>
        <w:t xml:space="preserve"> che sostiene</w:t>
      </w:r>
      <w:r w:rsidRPr="00CB35ED">
        <w:rPr>
          <w:sz w:val="24"/>
          <w:szCs w:val="24"/>
        </w:rPr>
        <w:t xml:space="preserve"> la formazione di medici, farmacisti ed operatori della salute per permettergli di esercitare al meglio la propria attività attraverso l'utilizzo di prodotti omeopatici, biologici e 100% naturali.</w:t>
      </w:r>
      <w:r>
        <w:rPr>
          <w:sz w:val="24"/>
          <w:szCs w:val="24"/>
        </w:rPr>
        <w:t xml:space="preserve"> </w:t>
      </w:r>
    </w:p>
    <w:p w:rsidR="00FB6A71" w:rsidRPr="00B32CD2" w:rsidRDefault="00FB6A71" w:rsidP="00FB6A71">
      <w:pPr>
        <w:jc w:val="both"/>
        <w:rPr>
          <w:sz w:val="24"/>
          <w:szCs w:val="24"/>
        </w:rPr>
      </w:pPr>
      <w:proofErr w:type="spellStart"/>
      <w:r w:rsidRPr="00B32CD2">
        <w:rPr>
          <w:b/>
          <w:sz w:val="24"/>
          <w:szCs w:val="24"/>
        </w:rPr>
        <w:t>Cinemamme</w:t>
      </w:r>
      <w:proofErr w:type="spellEnd"/>
      <w:r w:rsidRPr="002B0159">
        <w:rPr>
          <w:sz w:val="24"/>
          <w:szCs w:val="24"/>
        </w:rPr>
        <w:t xml:space="preserve"> è ideata da </w:t>
      </w:r>
      <w:r w:rsidRPr="00DC4EA6">
        <w:rPr>
          <w:b/>
          <w:sz w:val="24"/>
          <w:szCs w:val="24"/>
        </w:rPr>
        <w:t>Associazione Città delle Mamme</w:t>
      </w:r>
      <w:r>
        <w:rPr>
          <w:sz w:val="24"/>
          <w:szCs w:val="24"/>
        </w:rPr>
        <w:t>, con il P</w:t>
      </w:r>
      <w:r w:rsidRPr="002B0159">
        <w:rPr>
          <w:sz w:val="24"/>
          <w:szCs w:val="24"/>
        </w:rPr>
        <w:t>atrocinio d</w:t>
      </w:r>
      <w:r>
        <w:rPr>
          <w:sz w:val="24"/>
          <w:szCs w:val="24"/>
        </w:rPr>
        <w:t>i</w:t>
      </w:r>
      <w:r w:rsidRPr="002B0159">
        <w:rPr>
          <w:sz w:val="24"/>
          <w:szCs w:val="24"/>
        </w:rPr>
        <w:t xml:space="preserve"> </w:t>
      </w:r>
      <w:r w:rsidRPr="00DC4EA6">
        <w:rPr>
          <w:b/>
          <w:sz w:val="24"/>
          <w:szCs w:val="24"/>
        </w:rPr>
        <w:t>Comune di Padova</w:t>
      </w:r>
      <w:r w:rsidRPr="002B0159">
        <w:rPr>
          <w:sz w:val="24"/>
          <w:szCs w:val="24"/>
        </w:rPr>
        <w:t xml:space="preserve">, </w:t>
      </w:r>
      <w:r w:rsidRPr="00DC4EA6">
        <w:rPr>
          <w:b/>
          <w:sz w:val="24"/>
          <w:szCs w:val="24"/>
        </w:rPr>
        <w:t>Azienda Sanitaria Ospedaliera</w:t>
      </w:r>
      <w:r w:rsidRPr="002B0159">
        <w:rPr>
          <w:sz w:val="24"/>
          <w:szCs w:val="24"/>
        </w:rPr>
        <w:t xml:space="preserve">, </w:t>
      </w:r>
      <w:proofErr w:type="spellStart"/>
      <w:r w:rsidRPr="00DC4EA6">
        <w:rPr>
          <w:b/>
          <w:sz w:val="24"/>
          <w:szCs w:val="24"/>
        </w:rPr>
        <w:t>Agis</w:t>
      </w:r>
      <w:proofErr w:type="spellEnd"/>
      <w:r w:rsidRPr="00DC4EA6">
        <w:rPr>
          <w:b/>
          <w:sz w:val="24"/>
          <w:szCs w:val="24"/>
        </w:rPr>
        <w:t xml:space="preserve"> Tre Venezie</w:t>
      </w:r>
      <w:r>
        <w:rPr>
          <w:sz w:val="24"/>
          <w:szCs w:val="24"/>
        </w:rPr>
        <w:t xml:space="preserve">, </w:t>
      </w:r>
      <w:r w:rsidRPr="00DC4EA6">
        <w:rPr>
          <w:b/>
          <w:sz w:val="24"/>
          <w:szCs w:val="24"/>
        </w:rPr>
        <w:t>Nati per Leggere</w:t>
      </w:r>
      <w:r>
        <w:rPr>
          <w:sz w:val="24"/>
          <w:szCs w:val="24"/>
        </w:rPr>
        <w:t>; c</w:t>
      </w:r>
      <w:r w:rsidRPr="002B0159">
        <w:rPr>
          <w:sz w:val="24"/>
          <w:szCs w:val="24"/>
        </w:rPr>
        <w:t xml:space="preserve">on il supporto di </w:t>
      </w:r>
      <w:r w:rsidRPr="00DC4EA6">
        <w:rPr>
          <w:b/>
          <w:sz w:val="24"/>
          <w:szCs w:val="24"/>
        </w:rPr>
        <w:t>CHICCO, dove c’è un bambino</w:t>
      </w:r>
      <w:r>
        <w:rPr>
          <w:sz w:val="24"/>
          <w:szCs w:val="24"/>
        </w:rPr>
        <w:t xml:space="preserve"> e di </w:t>
      </w:r>
      <w:proofErr w:type="spellStart"/>
      <w:r w:rsidRPr="00DC4EA6">
        <w:rPr>
          <w:b/>
          <w:sz w:val="24"/>
          <w:szCs w:val="24"/>
        </w:rPr>
        <w:t>Lehning</w:t>
      </w:r>
      <w:proofErr w:type="spellEnd"/>
      <w:r w:rsidRPr="00DC4EA6">
        <w:rPr>
          <w:b/>
          <w:sz w:val="24"/>
          <w:szCs w:val="24"/>
        </w:rPr>
        <w:t xml:space="preserve"> Omeopatia </w:t>
      </w:r>
      <w:r>
        <w:rPr>
          <w:sz w:val="24"/>
          <w:szCs w:val="24"/>
        </w:rPr>
        <w:t>e</w:t>
      </w:r>
      <w:r w:rsidRPr="002B0159">
        <w:rPr>
          <w:sz w:val="24"/>
          <w:szCs w:val="24"/>
        </w:rPr>
        <w:t xml:space="preserve"> la coll</w:t>
      </w:r>
      <w:r>
        <w:rPr>
          <w:sz w:val="24"/>
          <w:szCs w:val="24"/>
        </w:rPr>
        <w:t xml:space="preserve">aborazione di </w:t>
      </w:r>
      <w:r w:rsidRPr="00DC4EA6">
        <w:rPr>
          <w:b/>
          <w:sz w:val="24"/>
          <w:szCs w:val="24"/>
        </w:rPr>
        <w:t>APS Advertising</w:t>
      </w:r>
      <w:r>
        <w:rPr>
          <w:sz w:val="24"/>
          <w:szCs w:val="24"/>
        </w:rPr>
        <w:t xml:space="preserve">, </w:t>
      </w:r>
      <w:r w:rsidRPr="00DC4EA6">
        <w:rPr>
          <w:b/>
          <w:sz w:val="24"/>
          <w:szCs w:val="24"/>
        </w:rPr>
        <w:t>Cinema Porto Astra</w:t>
      </w:r>
      <w:r w:rsidRPr="002B0159">
        <w:rPr>
          <w:sz w:val="24"/>
          <w:szCs w:val="24"/>
        </w:rPr>
        <w:t xml:space="preserve">, </w:t>
      </w:r>
      <w:r w:rsidRPr="00AC0D03">
        <w:rPr>
          <w:b/>
          <w:sz w:val="24"/>
          <w:szCs w:val="24"/>
        </w:rPr>
        <w:t>Croce Rossa Italiana - Comitato Provinciale Padova</w:t>
      </w:r>
      <w:r>
        <w:rPr>
          <w:sz w:val="24"/>
          <w:szCs w:val="24"/>
        </w:rPr>
        <w:t xml:space="preserve">, </w:t>
      </w:r>
      <w:r w:rsidRPr="00DC4EA6">
        <w:rPr>
          <w:b/>
          <w:sz w:val="24"/>
          <w:szCs w:val="24"/>
        </w:rPr>
        <w:t>Il Mulino a Vento Green School</w:t>
      </w:r>
      <w:r>
        <w:rPr>
          <w:sz w:val="24"/>
          <w:szCs w:val="24"/>
        </w:rPr>
        <w:t xml:space="preserve">, </w:t>
      </w:r>
      <w:proofErr w:type="spellStart"/>
      <w:r w:rsidRPr="00DC4EA6">
        <w:rPr>
          <w:b/>
          <w:sz w:val="24"/>
          <w:szCs w:val="24"/>
        </w:rPr>
        <w:t>Remedia</w:t>
      </w:r>
      <w:proofErr w:type="spellEnd"/>
      <w:r w:rsidRPr="00DC4EA6">
        <w:rPr>
          <w:b/>
          <w:sz w:val="24"/>
          <w:szCs w:val="24"/>
        </w:rPr>
        <w:t xml:space="preserve"> </w:t>
      </w:r>
      <w:r w:rsidRPr="00B32CD2">
        <w:rPr>
          <w:b/>
          <w:sz w:val="24"/>
          <w:szCs w:val="24"/>
        </w:rPr>
        <w:t>Internet Solutions</w:t>
      </w:r>
      <w:r w:rsidRPr="00B32CD2">
        <w:rPr>
          <w:sz w:val="24"/>
          <w:szCs w:val="24"/>
        </w:rPr>
        <w:t xml:space="preserve"> e </w:t>
      </w:r>
      <w:proofErr w:type="spellStart"/>
      <w:r w:rsidRPr="00B32CD2">
        <w:rPr>
          <w:b/>
          <w:sz w:val="24"/>
          <w:szCs w:val="24"/>
        </w:rPr>
        <w:t>ToteAdv</w:t>
      </w:r>
      <w:proofErr w:type="spellEnd"/>
      <w:r w:rsidRPr="00B32CD2">
        <w:rPr>
          <w:sz w:val="24"/>
          <w:szCs w:val="24"/>
        </w:rPr>
        <w:t>.</w:t>
      </w:r>
    </w:p>
    <w:p w:rsidR="00CB35ED" w:rsidRPr="00B32CD2" w:rsidRDefault="00CB35ED" w:rsidP="00CB35ED">
      <w:pPr>
        <w:jc w:val="both"/>
        <w:rPr>
          <w:sz w:val="24"/>
          <w:szCs w:val="24"/>
        </w:rPr>
      </w:pPr>
      <w:r w:rsidRPr="00B32CD2">
        <w:rPr>
          <w:sz w:val="24"/>
          <w:szCs w:val="24"/>
        </w:rPr>
        <w:t xml:space="preserve">Ingresso al cinema </w:t>
      </w:r>
      <w:r w:rsidRPr="00B32CD2">
        <w:rPr>
          <w:b/>
          <w:sz w:val="24"/>
          <w:szCs w:val="24"/>
        </w:rPr>
        <w:t>con biglietto ridotto</w:t>
      </w:r>
    </w:p>
    <w:p w:rsidR="00CB35ED" w:rsidRDefault="00CB35ED" w:rsidP="00CB35ED">
      <w:pPr>
        <w:jc w:val="both"/>
        <w:rPr>
          <w:sz w:val="24"/>
          <w:szCs w:val="24"/>
        </w:rPr>
      </w:pPr>
      <w:r>
        <w:rPr>
          <w:sz w:val="24"/>
          <w:szCs w:val="24"/>
        </w:rPr>
        <w:t xml:space="preserve">Il programma delle </w:t>
      </w:r>
      <w:r w:rsidRPr="002B0159">
        <w:rPr>
          <w:sz w:val="24"/>
          <w:szCs w:val="24"/>
        </w:rPr>
        <w:t xml:space="preserve">matinée è </w:t>
      </w:r>
      <w:r>
        <w:rPr>
          <w:sz w:val="24"/>
          <w:szCs w:val="24"/>
        </w:rPr>
        <w:t>disponibile</w:t>
      </w:r>
      <w:r w:rsidRPr="002B0159">
        <w:rPr>
          <w:sz w:val="24"/>
          <w:szCs w:val="24"/>
        </w:rPr>
        <w:t xml:space="preserve"> sui siti www.portoastra.it e </w:t>
      </w:r>
      <w:hyperlink r:id="rId5" w:history="1">
        <w:r w:rsidRPr="00C71BBF">
          <w:rPr>
            <w:rStyle w:val="Collegamentoipertestuale"/>
            <w:sz w:val="24"/>
            <w:szCs w:val="24"/>
          </w:rPr>
          <w:t>www.cinemamme.net</w:t>
        </w:r>
      </w:hyperlink>
    </w:p>
    <w:p w:rsidR="00CB35ED" w:rsidRDefault="00CB35ED" w:rsidP="00CB35ED">
      <w:pPr>
        <w:rPr>
          <w:sz w:val="24"/>
          <w:szCs w:val="24"/>
        </w:rPr>
      </w:pPr>
      <w:r w:rsidRPr="00DC4EA6">
        <w:rPr>
          <w:b/>
          <w:sz w:val="24"/>
          <w:szCs w:val="24"/>
        </w:rPr>
        <w:lastRenderedPageBreak/>
        <w:t>Per informazioni</w:t>
      </w:r>
      <w:r>
        <w:rPr>
          <w:sz w:val="24"/>
          <w:szCs w:val="24"/>
        </w:rPr>
        <w:br/>
      </w:r>
      <w:hyperlink r:id="rId6" w:history="1">
        <w:r w:rsidRPr="00C71BBF">
          <w:rPr>
            <w:rStyle w:val="Collegamentoipertestuale"/>
            <w:sz w:val="24"/>
            <w:szCs w:val="24"/>
          </w:rPr>
          <w:t>www.cinemamme.net</w:t>
        </w:r>
      </w:hyperlink>
    </w:p>
    <w:p w:rsidR="00CB35ED" w:rsidRDefault="00CB35ED" w:rsidP="00CB35ED">
      <w:pPr>
        <w:rPr>
          <w:sz w:val="24"/>
          <w:szCs w:val="24"/>
        </w:rPr>
      </w:pPr>
      <w:r>
        <w:rPr>
          <w:b/>
          <w:sz w:val="24"/>
          <w:szCs w:val="24"/>
        </w:rPr>
        <w:t>Cinema Porto</w:t>
      </w:r>
      <w:r w:rsidRPr="00DC4EA6">
        <w:rPr>
          <w:b/>
          <w:sz w:val="24"/>
          <w:szCs w:val="24"/>
        </w:rPr>
        <w:t>Astra</w:t>
      </w:r>
      <w:r>
        <w:rPr>
          <w:sz w:val="24"/>
          <w:szCs w:val="24"/>
        </w:rPr>
        <w:br/>
      </w:r>
      <w:r w:rsidRPr="00DC4EA6">
        <w:rPr>
          <w:sz w:val="24"/>
          <w:szCs w:val="24"/>
        </w:rPr>
        <w:t>049/680057</w:t>
      </w:r>
      <w:r>
        <w:rPr>
          <w:sz w:val="24"/>
          <w:szCs w:val="24"/>
        </w:rPr>
        <w:br/>
      </w:r>
      <w:hyperlink r:id="rId7" w:history="1">
        <w:r w:rsidRPr="00C71BBF">
          <w:rPr>
            <w:rStyle w:val="Collegamentoipertestuale"/>
            <w:sz w:val="24"/>
            <w:szCs w:val="24"/>
          </w:rPr>
          <w:t>www.portoastra.it</w:t>
        </w:r>
      </w:hyperlink>
    </w:p>
    <w:p w:rsidR="00CB35ED" w:rsidRDefault="00CB35ED" w:rsidP="00CB35ED">
      <w:pPr>
        <w:rPr>
          <w:sz w:val="24"/>
          <w:szCs w:val="24"/>
        </w:rPr>
      </w:pPr>
      <w:r w:rsidRPr="00DC4EA6">
        <w:rPr>
          <w:b/>
          <w:sz w:val="24"/>
          <w:szCs w:val="24"/>
        </w:rPr>
        <w:t>Ufficio Stampa</w:t>
      </w:r>
      <w:r>
        <w:rPr>
          <w:sz w:val="24"/>
          <w:szCs w:val="24"/>
        </w:rPr>
        <w:br/>
      </w:r>
      <w:r w:rsidRPr="00DC4EA6">
        <w:rPr>
          <w:b/>
          <w:sz w:val="24"/>
          <w:szCs w:val="24"/>
        </w:rPr>
        <w:t>Studio Pierrepi di Alessandra Canella</w:t>
      </w:r>
      <w:r>
        <w:rPr>
          <w:sz w:val="24"/>
          <w:szCs w:val="24"/>
        </w:rPr>
        <w:br/>
      </w:r>
      <w:r w:rsidRPr="00DC4EA6">
        <w:rPr>
          <w:sz w:val="24"/>
          <w:szCs w:val="24"/>
        </w:rPr>
        <w:t>Via delle Belle Pa</w:t>
      </w:r>
      <w:r>
        <w:rPr>
          <w:sz w:val="24"/>
          <w:szCs w:val="24"/>
        </w:rPr>
        <w:t>rti, 17 -  35141 Padova (</w:t>
      </w:r>
      <w:proofErr w:type="spellStart"/>
      <w:r>
        <w:rPr>
          <w:sz w:val="24"/>
          <w:szCs w:val="24"/>
        </w:rPr>
        <w:t>Italy</w:t>
      </w:r>
      <w:proofErr w:type="spellEnd"/>
      <w:r>
        <w:rPr>
          <w:sz w:val="24"/>
          <w:szCs w:val="24"/>
        </w:rPr>
        <w:t>)</w:t>
      </w:r>
      <w:r>
        <w:rPr>
          <w:sz w:val="24"/>
          <w:szCs w:val="24"/>
        </w:rPr>
        <w:br/>
        <w:t>349</w:t>
      </w:r>
      <w:r w:rsidRPr="00DC4EA6">
        <w:rPr>
          <w:sz w:val="24"/>
          <w:szCs w:val="24"/>
        </w:rPr>
        <w:t>-</w:t>
      </w:r>
      <w:r>
        <w:rPr>
          <w:sz w:val="24"/>
          <w:szCs w:val="24"/>
        </w:rPr>
        <w:t>1734262</w:t>
      </w:r>
      <w:r>
        <w:rPr>
          <w:sz w:val="24"/>
          <w:szCs w:val="24"/>
        </w:rPr>
        <w:br/>
      </w:r>
      <w:hyperlink r:id="rId8" w:history="1">
        <w:r w:rsidRPr="00C71BBF">
          <w:rPr>
            <w:rStyle w:val="Collegamentoipertestuale"/>
            <w:sz w:val="24"/>
            <w:szCs w:val="24"/>
          </w:rPr>
          <w:t>www.studiopierrepi.it</w:t>
        </w:r>
      </w:hyperlink>
    </w:p>
    <w:p w:rsidR="00FB6A71" w:rsidRPr="00FB6A71" w:rsidRDefault="00FB6A71" w:rsidP="00BF234A">
      <w:pPr>
        <w:jc w:val="both"/>
        <w:rPr>
          <w:sz w:val="24"/>
          <w:szCs w:val="24"/>
        </w:rPr>
      </w:pPr>
    </w:p>
    <w:sectPr w:rsidR="00FB6A71" w:rsidRPr="00FB6A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4A"/>
    <w:rsid w:val="007707C9"/>
    <w:rsid w:val="00BF234A"/>
    <w:rsid w:val="00CB35ED"/>
    <w:rsid w:val="00FB6A71"/>
    <w:rsid w:val="00FD7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4544C-FFDF-47D8-8E3E-6D3BB71B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3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http://www.portoast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mamme.net" TargetMode="External"/><Relationship Id="rId5" Type="http://schemas.openxmlformats.org/officeDocument/2006/relationships/hyperlink" Target="http://www.cinemamme.net"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2</cp:revision>
  <dcterms:created xsi:type="dcterms:W3CDTF">2015-02-24T10:19:00Z</dcterms:created>
  <dcterms:modified xsi:type="dcterms:W3CDTF">2015-02-24T11:17:00Z</dcterms:modified>
</cp:coreProperties>
</file>