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0D6" w:rsidRDefault="005F00D6" w:rsidP="005F00D6">
      <w:pPr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it-IT"/>
        </w:rPr>
        <w:drawing>
          <wp:inline distT="0" distB="0" distL="0" distR="0">
            <wp:extent cx="1666875" cy="1514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ibet piccol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0D6" w:rsidRPr="005F00D6" w:rsidRDefault="005F00D6" w:rsidP="005F00D6">
      <w:pPr>
        <w:rPr>
          <w:b/>
          <w:color w:val="FF0000"/>
          <w:sz w:val="28"/>
          <w:szCs w:val="28"/>
        </w:rPr>
      </w:pPr>
      <w:r w:rsidRPr="005F00D6">
        <w:rPr>
          <w:b/>
          <w:color w:val="FF0000"/>
          <w:sz w:val="28"/>
          <w:szCs w:val="28"/>
        </w:rPr>
        <w:t xml:space="preserve">A  "Qui Comincia" su Rai Radio Tre  la Mostra "Tibet Tesori dal Tetto del mondo"  </w:t>
      </w:r>
      <w:r w:rsidR="00292437">
        <w:rPr>
          <w:b/>
          <w:color w:val="FF0000"/>
          <w:sz w:val="28"/>
          <w:szCs w:val="28"/>
        </w:rPr>
        <w:t>di</w:t>
      </w:r>
      <w:bookmarkStart w:id="0" w:name="_GoBack"/>
      <w:bookmarkEnd w:id="0"/>
      <w:r w:rsidRPr="005F00D6">
        <w:rPr>
          <w:b/>
          <w:color w:val="FF0000"/>
          <w:sz w:val="28"/>
          <w:szCs w:val="28"/>
        </w:rPr>
        <w:t xml:space="preserve"> Treviso</w:t>
      </w:r>
    </w:p>
    <w:p w:rsidR="00292437" w:rsidRDefault="005F00D6" w:rsidP="005F00D6">
      <w:pPr>
        <w:rPr>
          <w:sz w:val="24"/>
          <w:szCs w:val="24"/>
        </w:rPr>
      </w:pPr>
      <w:r w:rsidRPr="005F00D6">
        <w:rPr>
          <w:sz w:val="24"/>
          <w:szCs w:val="24"/>
        </w:rPr>
        <w:t xml:space="preserve">La giornata di </w:t>
      </w:r>
      <w:r w:rsidRPr="005F00D6">
        <w:rPr>
          <w:b/>
          <w:sz w:val="24"/>
          <w:szCs w:val="24"/>
        </w:rPr>
        <w:t>"Qui Comincia" su Rai Radio Tre</w:t>
      </w:r>
      <w:r w:rsidRPr="005F00D6">
        <w:rPr>
          <w:sz w:val="24"/>
          <w:szCs w:val="24"/>
        </w:rPr>
        <w:t xml:space="preserve">, </w:t>
      </w:r>
      <w:r w:rsidRPr="005F00D6">
        <w:rPr>
          <w:b/>
          <w:sz w:val="24"/>
          <w:szCs w:val="24"/>
        </w:rPr>
        <w:t>mercoledì 23 gennaio 2013</w:t>
      </w:r>
      <w:r w:rsidRPr="005F00D6">
        <w:rPr>
          <w:sz w:val="24"/>
          <w:szCs w:val="24"/>
        </w:rPr>
        <w:t xml:space="preserve">, si apre </w:t>
      </w:r>
      <w:r w:rsidRPr="005F00D6">
        <w:rPr>
          <w:b/>
          <w:sz w:val="24"/>
          <w:szCs w:val="24"/>
        </w:rPr>
        <w:t>alle 6.00</w:t>
      </w:r>
      <w:r w:rsidRPr="005F00D6">
        <w:rPr>
          <w:sz w:val="24"/>
          <w:szCs w:val="24"/>
        </w:rPr>
        <w:t xml:space="preserve"> sul </w:t>
      </w:r>
      <w:r w:rsidRPr="005F00D6">
        <w:rPr>
          <w:b/>
          <w:sz w:val="24"/>
          <w:szCs w:val="24"/>
        </w:rPr>
        <w:t>"Tetto del mondo"</w:t>
      </w:r>
      <w:r w:rsidRPr="005F00D6">
        <w:rPr>
          <w:sz w:val="24"/>
          <w:szCs w:val="24"/>
        </w:rPr>
        <w:t xml:space="preserve"> e va alla scoperta del Tibet in mostra </w:t>
      </w:r>
      <w:r w:rsidRPr="005F00D6">
        <w:rPr>
          <w:sz w:val="24"/>
          <w:szCs w:val="24"/>
        </w:rPr>
        <w:t xml:space="preserve">a Casa dei Carraresi a Treviso. </w:t>
      </w:r>
      <w:r w:rsidRPr="005F00D6">
        <w:rPr>
          <w:sz w:val="24"/>
          <w:szCs w:val="24"/>
        </w:rPr>
        <w:t xml:space="preserve">La mostra </w:t>
      </w:r>
      <w:r w:rsidRPr="005F00D6">
        <w:rPr>
          <w:b/>
          <w:sz w:val="24"/>
          <w:szCs w:val="24"/>
        </w:rPr>
        <w:t>TIBET, TESORI DAL TETTO DEL MONDO</w:t>
      </w:r>
      <w:r w:rsidRPr="005F00D6">
        <w:rPr>
          <w:sz w:val="24"/>
          <w:szCs w:val="24"/>
        </w:rPr>
        <w:t xml:space="preserve">, viene raccontata </w:t>
      </w:r>
      <w:r w:rsidRPr="005F00D6">
        <w:rPr>
          <w:b/>
          <w:sz w:val="24"/>
          <w:szCs w:val="24"/>
        </w:rPr>
        <w:t>mercoledì 23 gennaio 2013 dalle 6.00 alle 6.45 da Attilio Scarpellini</w:t>
      </w:r>
      <w:r w:rsidRPr="005F00D6">
        <w:rPr>
          <w:sz w:val="24"/>
          <w:szCs w:val="24"/>
        </w:rPr>
        <w:t>, conduttore della rubrica</w:t>
      </w:r>
      <w:r w:rsidRPr="005F00D6">
        <w:rPr>
          <w:sz w:val="24"/>
          <w:szCs w:val="24"/>
        </w:rPr>
        <w:t xml:space="preserve"> di Rai Radio3 «QUI COMINCIA». </w:t>
      </w:r>
    </w:p>
    <w:p w:rsidR="008F3D0C" w:rsidRDefault="005F00D6" w:rsidP="005F00D6">
      <w:pPr>
        <w:rPr>
          <w:sz w:val="24"/>
          <w:szCs w:val="24"/>
        </w:rPr>
      </w:pPr>
      <w:r w:rsidRPr="005F00D6">
        <w:rPr>
          <w:sz w:val="24"/>
          <w:szCs w:val="24"/>
        </w:rPr>
        <w:t>Nella seguitissima trasmissione che dà il Buongiorno al popolo radiofonico parlando di musica, di storie, di immagini e di racconti, Attilio Scarpellini condurrà i</w:t>
      </w:r>
      <w:r w:rsidRPr="005F00D6">
        <w:rPr>
          <w:sz w:val="24"/>
          <w:szCs w:val="24"/>
        </w:rPr>
        <w:t xml:space="preserve"> radioascoltatori a conoscere  </w:t>
      </w:r>
      <w:r w:rsidRPr="005F00D6">
        <w:rPr>
          <w:sz w:val="24"/>
          <w:szCs w:val="24"/>
        </w:rPr>
        <w:t>la storia del</w:t>
      </w:r>
      <w:r w:rsidRPr="005F00D6">
        <w:rPr>
          <w:sz w:val="24"/>
          <w:szCs w:val="24"/>
        </w:rPr>
        <w:t xml:space="preserve"> “Popolo delle Nevi” in mostra  fino al 2 giugno 2013 </w:t>
      </w:r>
      <w:r w:rsidRPr="005F00D6">
        <w:rPr>
          <w:sz w:val="24"/>
          <w:szCs w:val="24"/>
        </w:rPr>
        <w:t>a</w:t>
      </w:r>
      <w:r w:rsidRPr="005F00D6">
        <w:rPr>
          <w:sz w:val="24"/>
          <w:szCs w:val="24"/>
        </w:rPr>
        <w:t xml:space="preserve"> Casa dei Carraresi a Treviso. </w:t>
      </w:r>
      <w:r w:rsidRPr="005F00D6">
        <w:rPr>
          <w:sz w:val="24"/>
          <w:szCs w:val="24"/>
        </w:rPr>
        <w:t>La storia del popolo tibetano è raccontata attrav</w:t>
      </w:r>
      <w:r w:rsidRPr="005F00D6">
        <w:rPr>
          <w:sz w:val="24"/>
          <w:szCs w:val="24"/>
        </w:rPr>
        <w:t xml:space="preserve">erso gli  </w:t>
      </w:r>
      <w:r w:rsidRPr="005F00D6">
        <w:rPr>
          <w:sz w:val="24"/>
          <w:szCs w:val="24"/>
        </w:rPr>
        <w:t>oltre 300 preziosi reperti  esposti, tra oggetti sacri, monili</w:t>
      </w:r>
      <w:r w:rsidRPr="005F00D6">
        <w:rPr>
          <w:sz w:val="24"/>
          <w:szCs w:val="24"/>
        </w:rPr>
        <w:t xml:space="preserve">, strumenti musicali, dipinti,  </w:t>
      </w:r>
      <w:r w:rsidRPr="005F00D6">
        <w:rPr>
          <w:sz w:val="24"/>
          <w:szCs w:val="24"/>
        </w:rPr>
        <w:t>che escon</w:t>
      </w:r>
      <w:r w:rsidRPr="005F00D6">
        <w:rPr>
          <w:sz w:val="24"/>
          <w:szCs w:val="24"/>
        </w:rPr>
        <w:t xml:space="preserve">o per la prima volta dal Tibet, </w:t>
      </w:r>
      <w:r w:rsidRPr="005F00D6">
        <w:rPr>
          <w:sz w:val="24"/>
          <w:szCs w:val="24"/>
        </w:rPr>
        <w:t>databili dal XIV secolo ai giorni nostri.</w:t>
      </w:r>
    </w:p>
    <w:p w:rsidR="005F00D6" w:rsidRDefault="005F00D6" w:rsidP="005F00D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Per informazioni</w:t>
      </w:r>
    </w:p>
    <w:p w:rsidR="005F00D6" w:rsidRPr="00BF7F7B" w:rsidRDefault="005F00D6" w:rsidP="005F00D6">
      <w:pPr>
        <w:rPr>
          <w:rFonts w:cs="Arial"/>
          <w:sz w:val="24"/>
          <w:szCs w:val="24"/>
        </w:rPr>
      </w:pPr>
      <w:hyperlink r:id="rId6" w:history="1">
        <w:r w:rsidRPr="00BF7F7B">
          <w:rPr>
            <w:rStyle w:val="Hyperlink"/>
            <w:rFonts w:cs="Arial"/>
            <w:b/>
            <w:sz w:val="24"/>
            <w:szCs w:val="24"/>
            <w:lang w:eastAsia="it-IT"/>
          </w:rPr>
          <w:t>www.laviadellaseta.info</w:t>
        </w:r>
      </w:hyperlink>
    </w:p>
    <w:p w:rsidR="005F00D6" w:rsidRDefault="005F00D6" w:rsidP="005F00D6">
      <w:pPr>
        <w:rPr>
          <w:rFonts w:ascii="Arial" w:hAnsi="Arial" w:cs="Arial"/>
          <w:sz w:val="20"/>
          <w:szCs w:val="20"/>
        </w:rPr>
      </w:pPr>
    </w:p>
    <w:p w:rsidR="005F00D6" w:rsidRDefault="005F00D6" w:rsidP="005F00D6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5F00D6" w:rsidRPr="00BF7F7B" w:rsidRDefault="005F00D6" w:rsidP="005F00D6">
      <w:r w:rsidRPr="00BF7F7B">
        <w:rPr>
          <w:rFonts w:cs="Arial"/>
          <w:b/>
          <w:bCs/>
          <w:i/>
          <w:iCs/>
        </w:rPr>
        <w:t>TIBET, TESORI DAL TETTO DEL MONDO, Treviso, Casa dei Carraresi, dal 20 ottobre 2012 al 2 giugno 2013.</w:t>
      </w:r>
      <w:r w:rsidRPr="00BF7F7B">
        <w:rPr>
          <w:rFonts w:cs="Arial"/>
          <w:b/>
          <w:bCs/>
          <w:i/>
          <w:iCs/>
        </w:rPr>
        <w:br/>
      </w:r>
      <w:r w:rsidRPr="00BF7F7B">
        <w:rPr>
          <w:rFonts w:cs="Arial"/>
        </w:rPr>
        <w:t xml:space="preserve">Mostra promossa da </w:t>
      </w:r>
      <w:r w:rsidRPr="00BF7F7B">
        <w:rPr>
          <w:rFonts w:cs="Arial"/>
          <w:b/>
          <w:bCs/>
        </w:rPr>
        <w:t>FONDAZIONE CASSAMARCA</w:t>
      </w:r>
      <w:r w:rsidRPr="00BF7F7B">
        <w:rPr>
          <w:rFonts w:cs="Arial"/>
          <w:bCs/>
        </w:rPr>
        <w:t xml:space="preserve"> </w:t>
      </w:r>
      <w:r w:rsidRPr="00BF7F7B">
        <w:rPr>
          <w:rFonts w:cs="Arial"/>
        </w:rPr>
        <w:t xml:space="preserve">e curata da </w:t>
      </w:r>
      <w:r w:rsidRPr="00BF7F7B">
        <w:rPr>
          <w:rFonts w:cs="Arial"/>
          <w:b/>
          <w:bCs/>
        </w:rPr>
        <w:t>ADRIANO MÀDARO</w:t>
      </w:r>
      <w:r w:rsidRPr="00BF7F7B">
        <w:rPr>
          <w:rFonts w:cs="Arial"/>
          <w:bCs/>
        </w:rPr>
        <w:t xml:space="preserve"> </w:t>
      </w:r>
      <w:r w:rsidRPr="00BF7F7B">
        <w:rPr>
          <w:rFonts w:cs="Arial"/>
        </w:rPr>
        <w:t>(</w:t>
      </w:r>
      <w:hyperlink r:id="rId7" w:history="1">
        <w:r w:rsidRPr="00BF7F7B">
          <w:rPr>
            <w:rStyle w:val="Hyperlink"/>
            <w:rFonts w:cs="Arial"/>
          </w:rPr>
          <w:t>www.madaro.it</w:t>
        </w:r>
      </w:hyperlink>
      <w:r w:rsidRPr="00BF7F7B">
        <w:rPr>
          <w:rFonts w:cs="Arial"/>
        </w:rPr>
        <w:t>)</w:t>
      </w:r>
    </w:p>
    <w:p w:rsidR="005F00D6" w:rsidRPr="00BF7F7B" w:rsidRDefault="005F00D6" w:rsidP="005F00D6">
      <w:pPr>
        <w:contextualSpacing/>
      </w:pPr>
      <w:r w:rsidRPr="00BF7F7B">
        <w:rPr>
          <w:rFonts w:cs="Arial"/>
          <w:iCs/>
        </w:rPr>
        <w:t xml:space="preserve">Main Sponsor: </w:t>
      </w:r>
      <w:r w:rsidRPr="00BF7F7B">
        <w:rPr>
          <w:rFonts w:cs="Arial"/>
          <w:b/>
          <w:bCs/>
          <w:iCs/>
        </w:rPr>
        <w:t>UNICREDIT</w:t>
      </w:r>
      <w:r w:rsidRPr="00BF7F7B">
        <w:rPr>
          <w:rFonts w:cs="Arial"/>
          <w:bCs/>
          <w:iCs/>
        </w:rPr>
        <w:t xml:space="preserve"> e  </w:t>
      </w:r>
      <w:r w:rsidRPr="00BF7F7B">
        <w:rPr>
          <w:rFonts w:cs="Arial"/>
          <w:b/>
          <w:bCs/>
          <w:iCs/>
        </w:rPr>
        <w:t>ROTAS ITALIA.</w:t>
      </w:r>
      <w:r w:rsidRPr="00BF7F7B">
        <w:rPr>
          <w:rFonts w:cs="Arial"/>
          <w:bCs/>
          <w:iCs/>
        </w:rPr>
        <w:t xml:space="preserve"> </w:t>
      </w:r>
      <w:r w:rsidRPr="00BF7F7B">
        <w:rPr>
          <w:rFonts w:cs="Arial"/>
          <w:iCs/>
        </w:rPr>
        <w:t xml:space="preserve">Con la partnership di: </w:t>
      </w:r>
      <w:r w:rsidRPr="00BF7F7B">
        <w:rPr>
          <w:rFonts w:cs="Arial"/>
          <w:b/>
          <w:bCs/>
          <w:iCs/>
        </w:rPr>
        <w:t>EUROPRINT;</w:t>
      </w:r>
      <w:r w:rsidRPr="00BF7F7B">
        <w:rPr>
          <w:rFonts w:cs="Arial"/>
          <w:bCs/>
          <w:iCs/>
        </w:rPr>
        <w:t xml:space="preserve"> </w:t>
      </w:r>
      <w:r w:rsidRPr="00BF7F7B">
        <w:rPr>
          <w:rFonts w:cs="Arial"/>
          <w:b/>
          <w:bCs/>
          <w:iCs/>
        </w:rPr>
        <w:t xml:space="preserve">ASSICURAZIONI GENERALI; DB GROUP; GRUPPO SOTREVA, CONSORZIO DI PROMOZIONE TURISTICA MARCA TREVISO, ASSOCIAZIONE MARCA TREVIGIANA, </w:t>
      </w:r>
      <w:r w:rsidRPr="00BF7F7B">
        <w:rPr>
          <w:rFonts w:cs="Arial"/>
          <w:b/>
          <w:bCs/>
        </w:rPr>
        <w:t>IKEA FAMILY</w:t>
      </w:r>
      <w:r w:rsidRPr="00BF7F7B">
        <w:rPr>
          <w:rFonts w:cs="Arial"/>
          <w:b/>
          <w:bCs/>
          <w:iCs/>
        </w:rPr>
        <w:t xml:space="preserve">. </w:t>
      </w:r>
      <w:r w:rsidRPr="00BF7F7B">
        <w:rPr>
          <w:rFonts w:cs="Arial"/>
          <w:bCs/>
          <w:iCs/>
        </w:rPr>
        <w:t>I</w:t>
      </w:r>
      <w:r w:rsidRPr="00BF7F7B">
        <w:rPr>
          <w:rFonts w:cs="Arial"/>
        </w:rPr>
        <w:t xml:space="preserve">l disegno e la realizzazione dei manichini è a cura dello </w:t>
      </w:r>
      <w:r w:rsidRPr="00BF7F7B">
        <w:rPr>
          <w:rFonts w:cs="Arial"/>
          <w:b/>
        </w:rPr>
        <w:t>STUDIO LEONARDO.</w:t>
      </w:r>
    </w:p>
    <w:p w:rsidR="005F00D6" w:rsidRPr="00BF7F7B" w:rsidRDefault="005F00D6" w:rsidP="005F00D6">
      <w:pPr>
        <w:contextualSpacing/>
      </w:pPr>
      <w:r w:rsidRPr="00BF7F7B">
        <w:rPr>
          <w:rFonts w:cs="Arial"/>
          <w:b/>
        </w:rPr>
        <w:t>Con il Patrocinio della Regione del Veneto, della Provincia di Treviso e del Comune di Treviso.</w:t>
      </w:r>
    </w:p>
    <w:p w:rsidR="005F00D6" w:rsidRDefault="005F00D6" w:rsidP="005F00D6">
      <w:pPr>
        <w:contextualSpacing/>
      </w:pPr>
      <w:r w:rsidRPr="00BF7F7B">
        <w:rPr>
          <w:rFonts w:cs="Arial"/>
          <w:b/>
          <w:bCs/>
        </w:rPr>
        <w:t xml:space="preserve">Orario: </w:t>
      </w:r>
      <w:r w:rsidRPr="00BF7F7B">
        <w:rPr>
          <w:rFonts w:cs="Arial"/>
          <w:bCs/>
        </w:rPr>
        <w:t>Lunedì, martedì, giovedì: 9.00 - 19.00; mercoledì: 9.00 - 21.00; venerdì, sabato e domenica: 9.00 - 20.00.</w:t>
      </w:r>
      <w:r w:rsidRPr="00BF7F7B">
        <w:rPr>
          <w:rFonts w:cs="Arial"/>
          <w:b/>
          <w:bCs/>
        </w:rPr>
        <w:t xml:space="preserve"> Chiusure: </w:t>
      </w:r>
      <w:r w:rsidRPr="00BF7F7B">
        <w:rPr>
          <w:rFonts w:cs="Arial"/>
          <w:bCs/>
        </w:rPr>
        <w:t>24, 25 e 31 Dicembre 2012; 1 Gennaio chiuso dalle 9.00 alle 15.00</w:t>
      </w:r>
      <w:r w:rsidRPr="00BF7F7B">
        <w:rPr>
          <w:rFonts w:cs="Arial"/>
          <w:b/>
          <w:bCs/>
        </w:rPr>
        <w:t>.</w:t>
      </w:r>
    </w:p>
    <w:p w:rsidR="005F00D6" w:rsidRPr="00BF7F7B" w:rsidRDefault="005F00D6" w:rsidP="005F00D6">
      <w:pPr>
        <w:contextualSpacing/>
      </w:pPr>
      <w:r w:rsidRPr="00BF7F7B">
        <w:rPr>
          <w:rFonts w:cs="Arial"/>
          <w:b/>
          <w:bCs/>
        </w:rPr>
        <w:t>Apertura straordinaria</w:t>
      </w:r>
      <w:r w:rsidRPr="00BF7F7B">
        <w:rPr>
          <w:rFonts w:cs="Arial"/>
          <w:bCs/>
        </w:rPr>
        <w:t>: 24 Dicembre 2012 con orario 10.00-19.00; 1 Gennaio 2013 con orario 15.00 - 20.00.</w:t>
      </w:r>
    </w:p>
    <w:p w:rsidR="005F00D6" w:rsidRPr="00BF7F7B" w:rsidRDefault="005F00D6" w:rsidP="005F00D6">
      <w:pPr>
        <w:contextualSpacing/>
      </w:pPr>
      <w:r w:rsidRPr="00BF7F7B">
        <w:rPr>
          <w:rFonts w:cs="Arial"/>
          <w:b/>
          <w:bCs/>
        </w:rPr>
        <w:t xml:space="preserve">Biglietto unico: </w:t>
      </w:r>
      <w:r w:rsidRPr="00BF7F7B">
        <w:rPr>
          <w:rFonts w:cs="Arial"/>
          <w:bCs/>
        </w:rPr>
        <w:t>euro 13,00 (compresa audioguida). Biglietto ragazzi: euro 10,00 (sino ai 18 anni, compresa audioguida).</w:t>
      </w:r>
    </w:p>
    <w:p w:rsidR="005F00D6" w:rsidRPr="00BF7F7B" w:rsidRDefault="005F00D6" w:rsidP="005F00D6">
      <w:pPr>
        <w:contextualSpacing/>
      </w:pPr>
      <w:r w:rsidRPr="00BF7F7B">
        <w:rPr>
          <w:rFonts w:cs="Arial"/>
          <w:b/>
          <w:bCs/>
        </w:rPr>
        <w:t xml:space="preserve">Biglietto famiglia: </w:t>
      </w:r>
      <w:r w:rsidRPr="00BF7F7B">
        <w:rPr>
          <w:rFonts w:cs="Arial"/>
          <w:bCs/>
        </w:rPr>
        <w:t xml:space="preserve">euro 40,00 (2 adulti + 2 ragazzi fino ai 18 anni). Biglietto gruppi: euro 11,00 + euro1,00 (diritto di prevendita). </w:t>
      </w:r>
    </w:p>
    <w:p w:rsidR="005F00D6" w:rsidRPr="00BF7F7B" w:rsidRDefault="005F00D6" w:rsidP="005F00D6">
      <w:pPr>
        <w:contextualSpacing/>
      </w:pPr>
      <w:r w:rsidRPr="00BF7F7B">
        <w:rPr>
          <w:rFonts w:cs="Arial"/>
          <w:b/>
          <w:bCs/>
        </w:rPr>
        <w:lastRenderedPageBreak/>
        <w:t xml:space="preserve">Biglietto scuole: euro </w:t>
      </w:r>
      <w:r w:rsidRPr="00BF7F7B">
        <w:rPr>
          <w:rFonts w:cs="Arial"/>
          <w:bCs/>
        </w:rPr>
        <w:t xml:space="preserve">5,00. Biglietto unico </w:t>
      </w:r>
      <w:r w:rsidRPr="00BF7F7B">
        <w:rPr>
          <w:rFonts w:cs="Arial"/>
          <w:bCs/>
          <w:i/>
          <w:iCs/>
        </w:rPr>
        <w:t xml:space="preserve">“Visita la mostra il Lunedì” </w:t>
      </w:r>
      <w:r w:rsidRPr="00BF7F7B">
        <w:rPr>
          <w:rFonts w:cs="Arial"/>
          <w:bCs/>
        </w:rPr>
        <w:t>euro 10,00 (per gruppi + euro 1 di prevendita). Ingresso gratuito per i bambini fino ai 5 anni e disabili con accompagnatore</w:t>
      </w:r>
      <w:r w:rsidRPr="00BF7F7B">
        <w:rPr>
          <w:rFonts w:cs="Arial"/>
          <w:b/>
        </w:rPr>
        <w:t>.</w:t>
      </w:r>
    </w:p>
    <w:p w:rsidR="005F00D6" w:rsidRPr="00BF7F7B" w:rsidRDefault="005F00D6" w:rsidP="005F00D6">
      <w:pPr>
        <w:contextualSpacing/>
      </w:pPr>
      <w:r w:rsidRPr="00BF7F7B">
        <w:rPr>
          <w:rFonts w:cs="Arial"/>
          <w:b/>
          <w:bCs/>
        </w:rPr>
        <w:t xml:space="preserve">Visite Guidate: </w:t>
      </w:r>
      <w:r w:rsidRPr="00BF7F7B">
        <w:rPr>
          <w:rFonts w:cs="Arial"/>
          <w:bCs/>
        </w:rPr>
        <w:t>gruppi e scuole solo su prenotazione</w:t>
      </w:r>
      <w:r w:rsidRPr="00BF7F7B">
        <w:rPr>
          <w:rFonts w:cs="Arial"/>
          <w:bCs/>
          <w:i/>
          <w:iCs/>
        </w:rPr>
        <w:t xml:space="preserve">. </w:t>
      </w:r>
      <w:r w:rsidRPr="00BF7F7B">
        <w:rPr>
          <w:rFonts w:cs="Arial"/>
          <w:bCs/>
        </w:rPr>
        <w:t>Gruppo adulti (da 10 a 25 persone) euro 110,00 + costo del biglietto. Gruppo scuole euro 40,00 + costo del biglietto. Laboratorio + visita guidata euro 60,00 + costo del biglietto.</w:t>
      </w:r>
    </w:p>
    <w:p w:rsidR="005F00D6" w:rsidRPr="00BF7F7B" w:rsidRDefault="005F00D6" w:rsidP="005F00D6">
      <w:pPr>
        <w:contextualSpacing/>
      </w:pPr>
    </w:p>
    <w:p w:rsidR="005F00D6" w:rsidRPr="00BF7F7B" w:rsidRDefault="005F00D6" w:rsidP="005F00D6">
      <w:pPr>
        <w:contextualSpacing/>
      </w:pPr>
      <w:r w:rsidRPr="00BF7F7B">
        <w:rPr>
          <w:rFonts w:cs="Arial"/>
          <w:b/>
          <w:bCs/>
        </w:rPr>
        <w:t xml:space="preserve">Per informazioni e prenotazioni: </w:t>
      </w:r>
      <w:r w:rsidRPr="00BF7F7B">
        <w:rPr>
          <w:rFonts w:cs="Arial"/>
          <w:bCs/>
        </w:rPr>
        <w:t>tel. 0422.513150</w:t>
      </w:r>
    </w:p>
    <w:p w:rsidR="005F00D6" w:rsidRDefault="005F00D6" w:rsidP="005F00D6">
      <w:pPr>
        <w:contextualSpacing/>
        <w:jc w:val="left"/>
      </w:pPr>
    </w:p>
    <w:p w:rsidR="005F00D6" w:rsidRPr="00BF7F7B" w:rsidRDefault="005F00D6" w:rsidP="005F00D6">
      <w:pPr>
        <w:contextualSpacing/>
        <w:jc w:val="left"/>
        <w:rPr>
          <w:sz w:val="24"/>
          <w:szCs w:val="24"/>
        </w:rPr>
      </w:pPr>
      <w:r w:rsidRPr="00BF7F7B">
        <w:rPr>
          <w:rFonts w:cs="Arial"/>
          <w:b/>
          <w:sz w:val="24"/>
          <w:szCs w:val="24"/>
        </w:rPr>
        <w:t>Sito internet della mostra</w:t>
      </w:r>
      <w:r w:rsidRPr="00BF7F7B">
        <w:rPr>
          <w:rFonts w:cs="Arial"/>
          <w:sz w:val="24"/>
          <w:szCs w:val="24"/>
          <w:lang w:eastAsia="it-IT"/>
        </w:rPr>
        <w:t xml:space="preserve">: </w:t>
      </w:r>
      <w:hyperlink r:id="rId8" w:history="1">
        <w:r w:rsidRPr="00BF7F7B">
          <w:rPr>
            <w:rStyle w:val="Hyperlink"/>
            <w:rFonts w:cs="Arial"/>
            <w:b/>
            <w:sz w:val="24"/>
            <w:szCs w:val="24"/>
            <w:lang w:eastAsia="it-IT"/>
          </w:rPr>
          <w:t>www.laviadellaseta.info</w:t>
        </w:r>
      </w:hyperlink>
    </w:p>
    <w:p w:rsidR="005F00D6" w:rsidRPr="00BF7F7B" w:rsidRDefault="005F00D6" w:rsidP="005F00D6">
      <w:pPr>
        <w:contextualSpacing/>
        <w:jc w:val="left"/>
        <w:rPr>
          <w:rFonts w:cs="Arial"/>
          <w:b/>
          <w:sz w:val="24"/>
          <w:szCs w:val="24"/>
        </w:rPr>
      </w:pPr>
      <w:r w:rsidRPr="00BF7F7B">
        <w:rPr>
          <w:rFonts w:cs="Arial"/>
          <w:b/>
          <w:sz w:val="24"/>
          <w:szCs w:val="24"/>
        </w:rPr>
        <w:t>Pagina Facebook della mostra:</w:t>
      </w:r>
      <w:r w:rsidRPr="00BF7F7B">
        <w:rPr>
          <w:rFonts w:cs="Arial"/>
          <w:sz w:val="24"/>
          <w:szCs w:val="24"/>
        </w:rPr>
        <w:t xml:space="preserve"> </w:t>
      </w:r>
      <w:hyperlink r:id="rId9" w:history="1">
        <w:r w:rsidRPr="00BF7F7B">
          <w:rPr>
            <w:rStyle w:val="Hyperlink"/>
            <w:rFonts w:cs="Arial"/>
            <w:b/>
            <w:sz w:val="24"/>
            <w:szCs w:val="24"/>
          </w:rPr>
          <w:t>https://www.facebook.com/laviadellaseta.info</w:t>
        </w:r>
      </w:hyperlink>
    </w:p>
    <w:p w:rsidR="005F00D6" w:rsidRPr="00BF7F7B" w:rsidRDefault="005F00D6" w:rsidP="005F00D6">
      <w:pPr>
        <w:contextualSpacing/>
        <w:jc w:val="left"/>
        <w:rPr>
          <w:sz w:val="24"/>
          <w:szCs w:val="24"/>
        </w:rPr>
      </w:pPr>
      <w:r w:rsidRPr="00BF7F7B">
        <w:rPr>
          <w:rFonts w:cs="Arial"/>
          <w:b/>
          <w:bCs/>
          <w:sz w:val="24"/>
          <w:szCs w:val="24"/>
        </w:rPr>
        <w:t xml:space="preserve">Download comunicato stampa: </w:t>
      </w:r>
      <w:hyperlink r:id="rId10" w:history="1">
        <w:r w:rsidRPr="00BF7F7B">
          <w:rPr>
            <w:rStyle w:val="Hyperlink"/>
            <w:rFonts w:cs="Arial"/>
            <w:b/>
            <w:bCs/>
            <w:sz w:val="24"/>
            <w:szCs w:val="24"/>
          </w:rPr>
          <w:t>http://www.studiopierrepi.it/tibet-tesori-dal-tetto-del-mondo/</w:t>
        </w:r>
      </w:hyperlink>
    </w:p>
    <w:p w:rsidR="005F00D6" w:rsidRPr="00BF7F7B" w:rsidRDefault="005F00D6" w:rsidP="005F00D6">
      <w:pPr>
        <w:contextualSpacing/>
        <w:jc w:val="left"/>
        <w:rPr>
          <w:sz w:val="24"/>
          <w:szCs w:val="24"/>
        </w:rPr>
      </w:pPr>
      <w:r w:rsidRPr="00BF7F7B">
        <w:rPr>
          <w:rFonts w:cs="Arial"/>
          <w:b/>
          <w:bCs/>
          <w:sz w:val="24"/>
          <w:szCs w:val="24"/>
        </w:rPr>
        <w:t xml:space="preserve">Download immagini in hd: </w:t>
      </w:r>
      <w:hyperlink r:id="rId11" w:history="1">
        <w:r w:rsidRPr="00BF7F7B">
          <w:rPr>
            <w:rStyle w:val="Hyperlink"/>
            <w:rFonts w:cs="Arial"/>
            <w:b/>
            <w:bCs/>
            <w:sz w:val="24"/>
            <w:szCs w:val="24"/>
          </w:rPr>
          <w:t>http://www.studiopierrepi.it/area-stampa/area-download/</w:t>
        </w:r>
      </w:hyperlink>
      <w:r w:rsidRPr="00BF7F7B">
        <w:rPr>
          <w:sz w:val="24"/>
          <w:szCs w:val="24"/>
        </w:rPr>
        <w:br/>
      </w:r>
    </w:p>
    <w:p w:rsidR="005F00D6" w:rsidRPr="00BF7F7B" w:rsidRDefault="005F00D6" w:rsidP="005F00D6">
      <w:pPr>
        <w:contextualSpacing/>
        <w:jc w:val="left"/>
        <w:rPr>
          <w:sz w:val="24"/>
          <w:szCs w:val="24"/>
        </w:rPr>
      </w:pPr>
      <w:r w:rsidRPr="00BF7F7B">
        <w:rPr>
          <w:rFonts w:cs="Arial"/>
          <w:b/>
          <w:bCs/>
          <w:sz w:val="24"/>
          <w:szCs w:val="24"/>
        </w:rPr>
        <w:t xml:space="preserve">Organizzazione e Segreteria SIGILLUM: </w:t>
      </w:r>
      <w:r w:rsidRPr="00BF7F7B">
        <w:rPr>
          <w:rFonts w:cs="Arial"/>
          <w:bCs/>
          <w:sz w:val="24"/>
          <w:szCs w:val="24"/>
        </w:rPr>
        <w:t>Via Fonderia, 49 - 31100 Treviso. Tel. 0422.424390; mail:</w:t>
      </w:r>
      <w:hyperlink r:id="rId12" w:history="1">
        <w:r w:rsidRPr="00BF7F7B">
          <w:rPr>
            <w:rStyle w:val="Hyperlink"/>
            <w:rFonts w:cs="Arial"/>
            <w:sz w:val="24"/>
            <w:szCs w:val="24"/>
          </w:rPr>
          <w:t>segreteria@sigillum.it</w:t>
        </w:r>
      </w:hyperlink>
      <w:r w:rsidRPr="00BF7F7B">
        <w:rPr>
          <w:rFonts w:cs="Arial"/>
          <w:b/>
          <w:sz w:val="24"/>
          <w:szCs w:val="24"/>
        </w:rPr>
        <w:br/>
      </w:r>
      <w:r w:rsidRPr="00BF7F7B">
        <w:rPr>
          <w:rFonts w:cs="Arial"/>
          <w:sz w:val="24"/>
          <w:szCs w:val="24"/>
        </w:rPr>
        <w:br/>
      </w:r>
      <w:r w:rsidRPr="00BF7F7B">
        <w:rPr>
          <w:rFonts w:cs="Arial"/>
          <w:b/>
          <w:sz w:val="24"/>
          <w:szCs w:val="24"/>
          <w:u w:val="single"/>
        </w:rPr>
        <w:t>Per i Colleghi della Stampa</w:t>
      </w:r>
      <w:r w:rsidRPr="00BF7F7B">
        <w:rPr>
          <w:rFonts w:cs="Arial"/>
          <w:sz w:val="24"/>
          <w:szCs w:val="24"/>
          <w:u w:val="single"/>
        </w:rPr>
        <w:t>:</w:t>
      </w:r>
      <w:r w:rsidRPr="00BF7F7B">
        <w:rPr>
          <w:rFonts w:cs="Arial"/>
          <w:sz w:val="24"/>
          <w:szCs w:val="24"/>
          <w:lang w:eastAsia="it-IT"/>
        </w:rPr>
        <w:br/>
        <w:t xml:space="preserve">Ufficio Stampa: </w:t>
      </w:r>
      <w:r w:rsidRPr="00BF7F7B">
        <w:rPr>
          <w:rFonts w:cs="Arial"/>
          <w:bCs/>
          <w:sz w:val="24"/>
          <w:szCs w:val="24"/>
          <w:lang w:eastAsia="it-IT"/>
        </w:rPr>
        <w:t xml:space="preserve">Cristina Sartori, 348.0051314 – email: </w:t>
      </w:r>
      <w:hyperlink r:id="rId13" w:history="1">
        <w:r w:rsidRPr="00BF7F7B">
          <w:rPr>
            <w:rStyle w:val="Hyperlink"/>
            <w:rFonts w:cs="Arial"/>
            <w:bCs/>
            <w:sz w:val="24"/>
            <w:szCs w:val="24"/>
            <w:lang w:eastAsia="it-IT"/>
          </w:rPr>
          <w:t>cristina.sartori1@gmail.com</w:t>
        </w:r>
      </w:hyperlink>
      <w:r w:rsidRPr="00BF7F7B">
        <w:rPr>
          <w:rFonts w:cs="Arial"/>
          <w:bCs/>
          <w:sz w:val="24"/>
          <w:szCs w:val="24"/>
          <w:lang w:eastAsia="it-IT"/>
        </w:rPr>
        <w:t xml:space="preserve"> - Alessandra Canella, 348.3423647 - email: </w:t>
      </w:r>
      <w:hyperlink r:id="rId14" w:history="1">
        <w:r w:rsidRPr="00BF7F7B">
          <w:rPr>
            <w:rStyle w:val="Hyperlink"/>
            <w:rFonts w:cs="Arial"/>
            <w:bCs/>
            <w:sz w:val="24"/>
            <w:szCs w:val="24"/>
            <w:lang w:eastAsia="it-IT"/>
          </w:rPr>
          <w:t>canella@studiopierrepi.it</w:t>
        </w:r>
      </w:hyperlink>
      <w:r w:rsidRPr="00BF7F7B">
        <w:rPr>
          <w:rFonts w:cs="Arial"/>
          <w:bCs/>
          <w:sz w:val="24"/>
          <w:szCs w:val="24"/>
          <w:lang w:eastAsia="it-IT"/>
        </w:rPr>
        <w:t xml:space="preserve"> </w:t>
      </w:r>
    </w:p>
    <w:p w:rsidR="005F00D6" w:rsidRPr="005F00D6" w:rsidRDefault="005F00D6" w:rsidP="005F00D6">
      <w:pPr>
        <w:rPr>
          <w:sz w:val="24"/>
          <w:szCs w:val="24"/>
        </w:rPr>
      </w:pPr>
    </w:p>
    <w:sectPr w:rsidR="005F00D6" w:rsidRPr="005F00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D6"/>
    <w:rsid w:val="00292437"/>
    <w:rsid w:val="005F00D6"/>
    <w:rsid w:val="008F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0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0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9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viadellaseta.info" TargetMode="External"/><Relationship Id="rId13" Type="http://schemas.openxmlformats.org/officeDocument/2006/relationships/hyperlink" Target="mailto:cristina.sartori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daro.it" TargetMode="External"/><Relationship Id="rId12" Type="http://schemas.openxmlformats.org/officeDocument/2006/relationships/hyperlink" Target="mailto:segreteria@sigillum.it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laviadellaseta.info" TargetMode="External"/><Relationship Id="rId11" Type="http://schemas.openxmlformats.org/officeDocument/2006/relationships/hyperlink" Target="http://www.studiopierrepi.it/area-stampa/area-download/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hyperlink" Target="http://www.studiopierrepi.it/tibet-tesori-dal-tetto-del-mond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laviadellaseta.info" TargetMode="External"/><Relationship Id="rId14" Type="http://schemas.openxmlformats.org/officeDocument/2006/relationships/hyperlink" Target="mailto:canella@studiopierrep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560</Words>
  <Characters>3192</Characters>
  <Application>Microsoft Office Word</Application>
  <DocSecurity>0</DocSecurity>
  <Lines>26</Lines>
  <Paragraphs>7</Paragraphs>
  <ScaleCrop>false</ScaleCrop>
  <Company>Hewlett-Packard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Bettiol</dc:creator>
  <cp:lastModifiedBy>Giuseppe Bettiol</cp:lastModifiedBy>
  <cp:revision>2</cp:revision>
  <dcterms:created xsi:type="dcterms:W3CDTF">2013-01-22T17:41:00Z</dcterms:created>
  <dcterms:modified xsi:type="dcterms:W3CDTF">2013-01-22T17:49:00Z</dcterms:modified>
</cp:coreProperties>
</file>